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F2" w:rsidRPr="00F02BA0" w:rsidRDefault="00755EF2" w:rsidP="00795D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BA0">
        <w:rPr>
          <w:rFonts w:ascii="Times New Roman" w:hAnsi="Times New Roman" w:cs="Times New Roman"/>
          <w:b/>
          <w:sz w:val="26"/>
          <w:szCs w:val="26"/>
        </w:rPr>
        <w:t>Ученый совет Томского государственного университета</w:t>
      </w:r>
    </w:p>
    <w:p w:rsidR="00755EF2" w:rsidRPr="00F02BA0" w:rsidRDefault="00755EF2" w:rsidP="00755E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2BA0">
        <w:rPr>
          <w:rFonts w:ascii="Times New Roman" w:hAnsi="Times New Roman" w:cs="Times New Roman"/>
          <w:sz w:val="26"/>
          <w:szCs w:val="26"/>
        </w:rPr>
        <w:t>РЕШЕНИЕ</w:t>
      </w:r>
    </w:p>
    <w:p w:rsidR="00755EF2" w:rsidRPr="00795D02" w:rsidRDefault="00755EF2" w:rsidP="00795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sz w:val="26"/>
          <w:szCs w:val="26"/>
        </w:rPr>
        <w:t>по вопросу «</w:t>
      </w:r>
      <w:r w:rsidR="00A2384C" w:rsidRPr="00A2384C">
        <w:rPr>
          <w:rFonts w:ascii="Times New Roman" w:hAnsi="Times New Roman" w:cs="Times New Roman"/>
          <w:sz w:val="26"/>
          <w:szCs w:val="26"/>
        </w:rPr>
        <w:t>Состояни</w:t>
      </w:r>
      <w:r w:rsidR="00B026F1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A2384C" w:rsidRPr="00A2384C">
        <w:rPr>
          <w:rFonts w:ascii="Times New Roman" w:hAnsi="Times New Roman" w:cs="Times New Roman"/>
          <w:sz w:val="26"/>
          <w:szCs w:val="26"/>
        </w:rPr>
        <w:t xml:space="preserve"> северного блока общежития ТГУ по проспекту Ленина, 49 в г. Томске и результатах обследования, оценки технического состояния и эксплуатационной надежности</w:t>
      </w:r>
      <w:r w:rsidRPr="00795D02">
        <w:rPr>
          <w:rFonts w:ascii="Times New Roman" w:hAnsi="Times New Roman" w:cs="Times New Roman"/>
          <w:sz w:val="26"/>
          <w:szCs w:val="26"/>
        </w:rPr>
        <w:t>»</w:t>
      </w:r>
    </w:p>
    <w:p w:rsidR="00755EF2" w:rsidRDefault="00755EF2" w:rsidP="00755EF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2BA0">
        <w:rPr>
          <w:rFonts w:ascii="Times New Roman" w:hAnsi="Times New Roman" w:cs="Times New Roman"/>
          <w:sz w:val="26"/>
          <w:szCs w:val="26"/>
        </w:rPr>
        <w:t xml:space="preserve">от </w:t>
      </w:r>
      <w:r w:rsidRPr="00A2384C">
        <w:rPr>
          <w:rFonts w:ascii="Times New Roman" w:hAnsi="Times New Roman" w:cs="Times New Roman"/>
          <w:sz w:val="26"/>
          <w:szCs w:val="26"/>
        </w:rPr>
        <w:t>25 мая 2016 г.,</w:t>
      </w:r>
      <w:r w:rsidRPr="00F02BA0">
        <w:rPr>
          <w:rFonts w:ascii="Times New Roman" w:hAnsi="Times New Roman" w:cs="Times New Roman"/>
          <w:sz w:val="26"/>
          <w:szCs w:val="26"/>
        </w:rPr>
        <w:t xml:space="preserve"> протокол № </w:t>
      </w:r>
      <w:r w:rsidR="00A2384C">
        <w:rPr>
          <w:rFonts w:ascii="Times New Roman" w:hAnsi="Times New Roman" w:cs="Times New Roman"/>
          <w:sz w:val="26"/>
          <w:szCs w:val="26"/>
        </w:rPr>
        <w:t>5</w:t>
      </w:r>
    </w:p>
    <w:p w:rsidR="00A2384C" w:rsidRPr="00F02BA0" w:rsidRDefault="00A2384C" w:rsidP="00755EF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6406" w:rsidRDefault="003E6406" w:rsidP="002772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мая 2016 года к</w:t>
      </w:r>
      <w:r w:rsidR="003525A6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3525A6">
        <w:rPr>
          <w:rFonts w:ascii="Times New Roman" w:hAnsi="Times New Roman" w:cs="Times New Roman"/>
          <w:sz w:val="26"/>
          <w:szCs w:val="26"/>
        </w:rPr>
        <w:t xml:space="preserve"> Томского государственного университета по контролю соблюдения требований законодательства Российской Федерации по вопросам использования и распоряжения федеральным имуществом, закрепленным за Томским государственным университетом, и эффективности его использования, </w:t>
      </w:r>
      <w:r>
        <w:rPr>
          <w:rFonts w:ascii="Times New Roman" w:hAnsi="Times New Roman" w:cs="Times New Roman"/>
          <w:sz w:val="26"/>
          <w:szCs w:val="26"/>
        </w:rPr>
        <w:t xml:space="preserve">были </w:t>
      </w:r>
      <w:r w:rsidR="003525A6">
        <w:rPr>
          <w:rFonts w:ascii="Times New Roman" w:hAnsi="Times New Roman" w:cs="Times New Roman"/>
          <w:sz w:val="26"/>
          <w:szCs w:val="26"/>
        </w:rPr>
        <w:t>рассмотре</w:t>
      </w:r>
      <w:r>
        <w:rPr>
          <w:rFonts w:ascii="Times New Roman" w:hAnsi="Times New Roman" w:cs="Times New Roman"/>
          <w:sz w:val="26"/>
          <w:szCs w:val="26"/>
        </w:rPr>
        <w:t>ны</w:t>
      </w:r>
      <w:r w:rsidR="003525A6">
        <w:rPr>
          <w:rFonts w:ascii="Times New Roman" w:hAnsi="Times New Roman" w:cs="Times New Roman"/>
          <w:sz w:val="26"/>
          <w:szCs w:val="26"/>
        </w:rPr>
        <w:t xml:space="preserve"> научно-технические отчеты «Обследование, оценка технического состояния и эксплуатационной надежности несущих строительных конструкций и фундаментов северного блока общежития ТГУ по проспекту Ленина, 49 в </w:t>
      </w:r>
      <w:proofErr w:type="spellStart"/>
      <w:r w:rsidR="003525A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525A6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3525A6">
        <w:rPr>
          <w:rFonts w:ascii="Times New Roman" w:hAnsi="Times New Roman" w:cs="Times New Roman"/>
          <w:sz w:val="26"/>
          <w:szCs w:val="26"/>
        </w:rPr>
        <w:t>омске</w:t>
      </w:r>
      <w:proofErr w:type="spellEnd"/>
      <w:r w:rsidR="003525A6">
        <w:rPr>
          <w:rFonts w:ascii="Times New Roman" w:hAnsi="Times New Roman" w:cs="Times New Roman"/>
          <w:sz w:val="26"/>
          <w:szCs w:val="26"/>
        </w:rPr>
        <w:t xml:space="preserve">» и «Обследование, оценка технического состояния и эксплуатационной надежности несущих строительных конструкций и фундаментов центрального и южного блоков общежития ТГУ по проспекту Ленина, 49 в </w:t>
      </w:r>
      <w:proofErr w:type="spellStart"/>
      <w:r w:rsidR="003525A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525A6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3525A6">
        <w:rPr>
          <w:rFonts w:ascii="Times New Roman" w:hAnsi="Times New Roman" w:cs="Times New Roman"/>
          <w:sz w:val="26"/>
          <w:szCs w:val="26"/>
        </w:rPr>
        <w:t>омске</w:t>
      </w:r>
      <w:proofErr w:type="spellEnd"/>
      <w:r w:rsidR="003525A6">
        <w:rPr>
          <w:rFonts w:ascii="Times New Roman" w:hAnsi="Times New Roman" w:cs="Times New Roman"/>
          <w:sz w:val="26"/>
          <w:szCs w:val="26"/>
        </w:rPr>
        <w:t>»</w:t>
      </w:r>
      <w:r w:rsidR="00B63797">
        <w:rPr>
          <w:rFonts w:ascii="Times New Roman" w:hAnsi="Times New Roman" w:cs="Times New Roman"/>
          <w:sz w:val="26"/>
          <w:szCs w:val="26"/>
        </w:rPr>
        <w:t>,</w:t>
      </w:r>
      <w:r w:rsidR="003525A6">
        <w:rPr>
          <w:rFonts w:ascii="Times New Roman" w:hAnsi="Times New Roman" w:cs="Times New Roman"/>
          <w:sz w:val="26"/>
          <w:szCs w:val="26"/>
        </w:rPr>
        <w:t xml:space="preserve"> подготовленные Томским государственным архитектурно-строительным университетом</w:t>
      </w:r>
      <w:r w:rsidR="00100196">
        <w:rPr>
          <w:rFonts w:ascii="Times New Roman" w:hAnsi="Times New Roman" w:cs="Times New Roman"/>
          <w:sz w:val="26"/>
          <w:szCs w:val="26"/>
        </w:rPr>
        <w:t xml:space="preserve"> на основании заключенных </w:t>
      </w:r>
      <w:r w:rsidR="00100196" w:rsidRPr="00100196">
        <w:rPr>
          <w:rFonts w:ascii="Times New Roman" w:hAnsi="Times New Roman" w:cs="Times New Roman"/>
          <w:sz w:val="26"/>
          <w:szCs w:val="26"/>
        </w:rPr>
        <w:t>договор</w:t>
      </w:r>
      <w:r w:rsidR="00100196">
        <w:rPr>
          <w:rFonts w:ascii="Times New Roman" w:hAnsi="Times New Roman" w:cs="Times New Roman"/>
          <w:sz w:val="26"/>
          <w:szCs w:val="26"/>
        </w:rPr>
        <w:t>ов</w:t>
      </w:r>
      <w:r w:rsidR="00100196" w:rsidRPr="00100196">
        <w:rPr>
          <w:rFonts w:ascii="Times New Roman" w:hAnsi="Times New Roman" w:cs="Times New Roman"/>
          <w:sz w:val="26"/>
          <w:szCs w:val="26"/>
        </w:rPr>
        <w:t xml:space="preserve"> № 51156 от 13.10.2015 г. и  №</w:t>
      </w:r>
      <w:r w:rsidR="006F092F">
        <w:rPr>
          <w:rFonts w:ascii="Times New Roman" w:hAnsi="Times New Roman" w:cs="Times New Roman"/>
          <w:sz w:val="26"/>
          <w:szCs w:val="26"/>
        </w:rPr>
        <w:t xml:space="preserve"> </w:t>
      </w:r>
      <w:r w:rsidR="00100196" w:rsidRPr="00100196">
        <w:rPr>
          <w:rFonts w:ascii="Times New Roman" w:hAnsi="Times New Roman" w:cs="Times New Roman"/>
          <w:sz w:val="26"/>
          <w:szCs w:val="26"/>
        </w:rPr>
        <w:t>61009 от 08.02.2016</w:t>
      </w:r>
      <w:r w:rsidR="003525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E6406" w:rsidRDefault="003E6406" w:rsidP="002772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Здание по адресу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омск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пр.Ленина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д.49,</w:t>
      </w:r>
      <w:r w:rsidR="00B30BF0">
        <w:rPr>
          <w:rFonts w:ascii="Times New Roman" w:hAnsi="Times New Roman" w:cs="Times New Roman"/>
          <w:sz w:val="26"/>
          <w:szCs w:val="26"/>
        </w:rPr>
        <w:t xml:space="preserve"> введенное в эксплуатацию в 1955 году,</w:t>
      </w:r>
      <w:r>
        <w:rPr>
          <w:rFonts w:ascii="Times New Roman" w:hAnsi="Times New Roman" w:cs="Times New Roman"/>
          <w:sz w:val="26"/>
          <w:szCs w:val="26"/>
        </w:rPr>
        <w:t xml:space="preserve"> состоит из </w:t>
      </w:r>
      <w:r w:rsidR="00755EF2">
        <w:rPr>
          <w:rFonts w:ascii="Times New Roman" w:hAnsi="Times New Roman" w:cs="Times New Roman"/>
          <w:sz w:val="26"/>
          <w:szCs w:val="26"/>
        </w:rPr>
        <w:t xml:space="preserve">нежилых и жилых </w:t>
      </w:r>
      <w:r>
        <w:rPr>
          <w:rFonts w:ascii="Times New Roman" w:hAnsi="Times New Roman" w:cs="Times New Roman"/>
          <w:sz w:val="26"/>
          <w:szCs w:val="26"/>
        </w:rPr>
        <w:t xml:space="preserve"> помещений, закрепленных за Томским государственным университетом на праве оперативного управления:</w:t>
      </w:r>
      <w:r w:rsidR="00D51D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196" w:rsidRPr="00100196" w:rsidRDefault="003E6406" w:rsidP="00100196">
      <w:pPr>
        <w:tabs>
          <w:tab w:val="left" w:pos="15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96">
        <w:rPr>
          <w:rFonts w:ascii="Times New Roman" w:hAnsi="Times New Roman" w:cs="Times New Roman"/>
          <w:sz w:val="26"/>
          <w:szCs w:val="26"/>
        </w:rPr>
        <w:t xml:space="preserve">По результатам двух обследований </w:t>
      </w:r>
      <w:r w:rsidR="00100196" w:rsidRPr="00100196">
        <w:rPr>
          <w:rFonts w:ascii="Times New Roman" w:hAnsi="Times New Roman" w:cs="Times New Roman"/>
          <w:sz w:val="26"/>
          <w:szCs w:val="26"/>
        </w:rPr>
        <w:t>эксплуатационной надёжности несущих строительных конструкций и фундаментов северного, центрального и южного блоков здания общежития №</w:t>
      </w:r>
      <w:r w:rsidR="006F092F">
        <w:rPr>
          <w:rFonts w:ascii="Times New Roman" w:hAnsi="Times New Roman" w:cs="Times New Roman"/>
          <w:sz w:val="26"/>
          <w:szCs w:val="26"/>
        </w:rPr>
        <w:t xml:space="preserve"> </w:t>
      </w:r>
      <w:r w:rsidR="00100196" w:rsidRPr="00100196">
        <w:rPr>
          <w:rFonts w:ascii="Times New Roman" w:hAnsi="Times New Roman" w:cs="Times New Roman"/>
          <w:sz w:val="26"/>
          <w:szCs w:val="26"/>
        </w:rPr>
        <w:t xml:space="preserve">4 ТГУ по пр. Ленина, </w:t>
      </w:r>
      <w:r w:rsidR="00100196">
        <w:rPr>
          <w:rFonts w:ascii="Times New Roman" w:hAnsi="Times New Roman" w:cs="Times New Roman"/>
          <w:sz w:val="26"/>
          <w:szCs w:val="26"/>
        </w:rPr>
        <w:t>д.</w:t>
      </w:r>
      <w:r w:rsidR="00100196" w:rsidRPr="00100196">
        <w:rPr>
          <w:rFonts w:ascii="Times New Roman" w:hAnsi="Times New Roman" w:cs="Times New Roman"/>
          <w:sz w:val="26"/>
          <w:szCs w:val="26"/>
        </w:rPr>
        <w:t xml:space="preserve">49 в г. Томске, </w:t>
      </w:r>
      <w:r w:rsidR="00100196">
        <w:rPr>
          <w:rFonts w:ascii="Times New Roman" w:hAnsi="Times New Roman" w:cs="Times New Roman"/>
          <w:sz w:val="26"/>
          <w:szCs w:val="26"/>
        </w:rPr>
        <w:t>были</w:t>
      </w:r>
      <w:r w:rsidR="00100196" w:rsidRPr="00100196">
        <w:rPr>
          <w:rFonts w:ascii="Times New Roman" w:hAnsi="Times New Roman" w:cs="Times New Roman"/>
          <w:sz w:val="26"/>
          <w:szCs w:val="26"/>
        </w:rPr>
        <w:t xml:space="preserve"> сделаны следующие выводы</w:t>
      </w:r>
      <w:r w:rsidR="00100196">
        <w:rPr>
          <w:rFonts w:ascii="Times New Roman" w:hAnsi="Times New Roman" w:cs="Times New Roman"/>
          <w:sz w:val="26"/>
          <w:szCs w:val="26"/>
        </w:rPr>
        <w:t xml:space="preserve">, что </w:t>
      </w:r>
      <w:r w:rsidR="00100196" w:rsidRPr="00100196">
        <w:rPr>
          <w:rFonts w:ascii="Times New Roman" w:hAnsi="Times New Roman" w:cs="Times New Roman"/>
          <w:sz w:val="26"/>
          <w:szCs w:val="26"/>
        </w:rPr>
        <w:t xml:space="preserve">капитальный ремонт здания </w:t>
      </w:r>
      <w:r w:rsidR="00100196" w:rsidRPr="00100196">
        <w:rPr>
          <w:rFonts w:ascii="Times New Roman" w:hAnsi="Times New Roman" w:cs="Times New Roman"/>
          <w:b/>
          <w:sz w:val="26"/>
          <w:szCs w:val="26"/>
        </w:rPr>
        <w:t>не</w:t>
      </w:r>
      <w:r w:rsidR="00100196" w:rsidRPr="00100196">
        <w:rPr>
          <w:rFonts w:ascii="Times New Roman" w:hAnsi="Times New Roman" w:cs="Times New Roman"/>
          <w:sz w:val="26"/>
          <w:szCs w:val="26"/>
        </w:rPr>
        <w:t xml:space="preserve"> </w:t>
      </w:r>
      <w:r w:rsidR="00100196" w:rsidRPr="00100196">
        <w:rPr>
          <w:rFonts w:ascii="Times New Roman" w:hAnsi="Times New Roman" w:cs="Times New Roman"/>
          <w:b/>
          <w:sz w:val="26"/>
          <w:szCs w:val="26"/>
        </w:rPr>
        <w:t>является целесообразным</w:t>
      </w:r>
      <w:r w:rsidR="00100196" w:rsidRPr="00100196">
        <w:rPr>
          <w:rFonts w:ascii="Times New Roman" w:hAnsi="Times New Roman" w:cs="Times New Roman"/>
          <w:sz w:val="26"/>
          <w:szCs w:val="26"/>
        </w:rPr>
        <w:t>, так как  для восстановления эксплуатационной надежности и долговечности здания необходимо</w:t>
      </w:r>
      <w:r w:rsidR="00B30BF0">
        <w:rPr>
          <w:rFonts w:ascii="Times New Roman" w:hAnsi="Times New Roman" w:cs="Times New Roman"/>
          <w:sz w:val="26"/>
          <w:szCs w:val="26"/>
        </w:rPr>
        <w:t xml:space="preserve"> провести ряд работ, в том числе</w:t>
      </w:r>
      <w:r w:rsidR="00100196" w:rsidRPr="00100196">
        <w:rPr>
          <w:rFonts w:ascii="Times New Roman" w:hAnsi="Times New Roman" w:cs="Times New Roman"/>
          <w:sz w:val="26"/>
          <w:szCs w:val="26"/>
        </w:rPr>
        <w:t>:</w:t>
      </w:r>
    </w:p>
    <w:p w:rsidR="00100196" w:rsidRPr="00100196" w:rsidRDefault="00100196" w:rsidP="00100196">
      <w:pPr>
        <w:tabs>
          <w:tab w:val="left" w:pos="15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96">
        <w:rPr>
          <w:rFonts w:ascii="Times New Roman" w:hAnsi="Times New Roman" w:cs="Times New Roman"/>
          <w:sz w:val="26"/>
          <w:szCs w:val="26"/>
        </w:rPr>
        <w:t>- выполнить усиление  фундаментов здания в связи с ограниченной работоспособностью о</w:t>
      </w:r>
      <w:r>
        <w:rPr>
          <w:rFonts w:ascii="Times New Roman" w:hAnsi="Times New Roman" w:cs="Times New Roman"/>
          <w:sz w:val="26"/>
          <w:szCs w:val="26"/>
        </w:rPr>
        <w:t>снования и фундаментов здания;</w:t>
      </w:r>
      <w:r w:rsidRPr="00100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196" w:rsidRPr="00100196" w:rsidRDefault="00100196" w:rsidP="00100196">
      <w:pPr>
        <w:tabs>
          <w:tab w:val="left" w:pos="15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96">
        <w:rPr>
          <w:rFonts w:ascii="Times New Roman" w:hAnsi="Times New Roman" w:cs="Times New Roman"/>
          <w:sz w:val="26"/>
          <w:szCs w:val="26"/>
        </w:rPr>
        <w:t>- частично демонтировать стены северного блока, после чего выполнить новые, отвечающие требованиям надежности эксплуатации;</w:t>
      </w:r>
    </w:p>
    <w:p w:rsidR="00100196" w:rsidRPr="00100196" w:rsidRDefault="00100196" w:rsidP="00100196">
      <w:pPr>
        <w:pStyle w:val="a3"/>
        <w:tabs>
          <w:tab w:val="left" w:pos="151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96">
        <w:rPr>
          <w:rFonts w:ascii="Times New Roman" w:hAnsi="Times New Roman" w:cs="Times New Roman"/>
          <w:sz w:val="26"/>
          <w:szCs w:val="26"/>
        </w:rPr>
        <w:t>- полностью демонтировать кровельное покрытие и стропильную систему здания, находящиеся в аварийном состоянии, выпол</w:t>
      </w:r>
      <w:r w:rsidR="00C40F3D">
        <w:rPr>
          <w:rFonts w:ascii="Times New Roman" w:hAnsi="Times New Roman" w:cs="Times New Roman"/>
          <w:sz w:val="26"/>
          <w:szCs w:val="26"/>
        </w:rPr>
        <w:t>нить устройство нового покрытия</w:t>
      </w:r>
      <w:r w:rsidRPr="00100196">
        <w:rPr>
          <w:rFonts w:ascii="Times New Roman" w:hAnsi="Times New Roman" w:cs="Times New Roman"/>
          <w:sz w:val="26"/>
          <w:szCs w:val="26"/>
        </w:rPr>
        <w:t xml:space="preserve"> стропильной системы и кровли, разработав проектную документацию;</w:t>
      </w:r>
    </w:p>
    <w:p w:rsidR="00100196" w:rsidRPr="00100196" w:rsidRDefault="00100196" w:rsidP="00100196">
      <w:pPr>
        <w:tabs>
          <w:tab w:val="left" w:pos="15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96">
        <w:rPr>
          <w:rFonts w:ascii="Times New Roman" w:hAnsi="Times New Roman" w:cs="Times New Roman"/>
          <w:sz w:val="26"/>
          <w:szCs w:val="26"/>
        </w:rPr>
        <w:t xml:space="preserve">- выполнить усиление каменных конструкций, стен и столбов здания; </w:t>
      </w:r>
    </w:p>
    <w:p w:rsidR="00100196" w:rsidRPr="00100196" w:rsidRDefault="00100196" w:rsidP="00100196">
      <w:pPr>
        <w:tabs>
          <w:tab w:val="left" w:pos="15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96">
        <w:rPr>
          <w:rFonts w:ascii="Times New Roman" w:hAnsi="Times New Roman" w:cs="Times New Roman"/>
          <w:sz w:val="26"/>
          <w:szCs w:val="26"/>
        </w:rPr>
        <w:t xml:space="preserve">- полностью заменить деревянные конструкции междуэтажных перекрытий  </w:t>
      </w:r>
      <w:proofErr w:type="gramStart"/>
      <w:r w:rsidRPr="0010019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00196">
        <w:rPr>
          <w:rFonts w:ascii="Times New Roman" w:hAnsi="Times New Roman" w:cs="Times New Roman"/>
          <w:sz w:val="26"/>
          <w:szCs w:val="26"/>
        </w:rPr>
        <w:t xml:space="preserve"> железобетонные;</w:t>
      </w:r>
    </w:p>
    <w:p w:rsidR="00100196" w:rsidRPr="00100196" w:rsidRDefault="00100196" w:rsidP="00100196">
      <w:pPr>
        <w:tabs>
          <w:tab w:val="left" w:pos="15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96">
        <w:rPr>
          <w:rFonts w:ascii="Times New Roman" w:hAnsi="Times New Roman" w:cs="Times New Roman"/>
          <w:sz w:val="26"/>
          <w:szCs w:val="26"/>
        </w:rPr>
        <w:lastRenderedPageBreak/>
        <w:t>- выполнить  усиление  железобетонных  конструкций  перекрытия  над  подвалом  и  междуэтажных  перекрытий,  не  отвечающих  требованиям  нормативных  документов;</w:t>
      </w:r>
    </w:p>
    <w:p w:rsidR="00100196" w:rsidRPr="00100196" w:rsidRDefault="00100196" w:rsidP="00100196">
      <w:pPr>
        <w:tabs>
          <w:tab w:val="left" w:pos="15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96">
        <w:rPr>
          <w:rFonts w:ascii="Times New Roman" w:hAnsi="Times New Roman" w:cs="Times New Roman"/>
          <w:sz w:val="26"/>
          <w:szCs w:val="26"/>
        </w:rPr>
        <w:t xml:space="preserve">- заменить  железобетонные перемычки над оконными проемами; </w:t>
      </w:r>
    </w:p>
    <w:p w:rsidR="00100196" w:rsidRPr="00100196" w:rsidRDefault="00100196" w:rsidP="00100196">
      <w:pPr>
        <w:tabs>
          <w:tab w:val="left" w:pos="15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96">
        <w:rPr>
          <w:rFonts w:ascii="Times New Roman" w:hAnsi="Times New Roman" w:cs="Times New Roman"/>
          <w:sz w:val="26"/>
          <w:szCs w:val="26"/>
        </w:rPr>
        <w:t>- устранить  замачивание  каменной  кладки  стен, фундаментов  атмосферными  осадками  и подземными водами;</w:t>
      </w:r>
    </w:p>
    <w:p w:rsidR="00100196" w:rsidRPr="00100196" w:rsidRDefault="00100196" w:rsidP="00100196">
      <w:pPr>
        <w:tabs>
          <w:tab w:val="left" w:pos="15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96">
        <w:rPr>
          <w:rFonts w:ascii="Times New Roman" w:hAnsi="Times New Roman" w:cs="Times New Roman"/>
          <w:sz w:val="26"/>
          <w:szCs w:val="26"/>
        </w:rPr>
        <w:t>- выполнить  дренажную  систему,  устраняя  обводнение  грунтов  основания под фундаментами;</w:t>
      </w:r>
    </w:p>
    <w:p w:rsidR="00100196" w:rsidRDefault="00100196" w:rsidP="00367AB9">
      <w:pPr>
        <w:tabs>
          <w:tab w:val="left" w:pos="15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96">
        <w:rPr>
          <w:rFonts w:ascii="Times New Roman" w:hAnsi="Times New Roman" w:cs="Times New Roman"/>
          <w:sz w:val="26"/>
          <w:szCs w:val="26"/>
        </w:rPr>
        <w:t xml:space="preserve">- провести  диагностику  технического  состояния  инженерных  сетей  на  предмет утечки сточных вод. При необходимости выполнить соответствующие </w:t>
      </w:r>
      <w:proofErr w:type="spellStart"/>
      <w:r w:rsidRPr="00100196">
        <w:rPr>
          <w:rFonts w:ascii="Times New Roman" w:hAnsi="Times New Roman" w:cs="Times New Roman"/>
          <w:sz w:val="26"/>
          <w:szCs w:val="26"/>
        </w:rPr>
        <w:t>ре</w:t>
      </w:r>
      <w:r w:rsidR="00367AB9">
        <w:rPr>
          <w:rFonts w:ascii="Times New Roman" w:hAnsi="Times New Roman" w:cs="Times New Roman"/>
          <w:sz w:val="26"/>
          <w:szCs w:val="26"/>
        </w:rPr>
        <w:t>монтно</w:t>
      </w:r>
      <w:proofErr w:type="spellEnd"/>
      <w:r w:rsidR="00367AB9">
        <w:rPr>
          <w:rFonts w:ascii="Times New Roman" w:hAnsi="Times New Roman" w:cs="Times New Roman"/>
          <w:sz w:val="26"/>
          <w:szCs w:val="26"/>
        </w:rPr>
        <w:t>–восстановительные работы и др.</w:t>
      </w:r>
    </w:p>
    <w:p w:rsidR="00100196" w:rsidRPr="00100196" w:rsidRDefault="00100196" w:rsidP="00100196">
      <w:pPr>
        <w:tabs>
          <w:tab w:val="left" w:pos="15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96">
        <w:rPr>
          <w:rFonts w:ascii="Times New Roman" w:hAnsi="Times New Roman" w:cs="Times New Roman"/>
          <w:sz w:val="26"/>
          <w:szCs w:val="26"/>
        </w:rPr>
        <w:t>При этом сметная стоимость работ по восстановлению эксп</w:t>
      </w:r>
      <w:r w:rsidR="00C40F3D">
        <w:rPr>
          <w:rFonts w:ascii="Times New Roman" w:hAnsi="Times New Roman" w:cs="Times New Roman"/>
          <w:sz w:val="26"/>
          <w:szCs w:val="26"/>
        </w:rPr>
        <w:t>луатационной надежности здания (</w:t>
      </w:r>
      <w:r w:rsidRPr="00100196">
        <w:rPr>
          <w:rFonts w:ascii="Times New Roman" w:hAnsi="Times New Roman" w:cs="Times New Roman"/>
          <w:sz w:val="26"/>
          <w:szCs w:val="26"/>
        </w:rPr>
        <w:t>согласно существующей статистике  по проведению аналогичных работ</w:t>
      </w:r>
      <w:r w:rsidR="00C40F3D">
        <w:rPr>
          <w:rFonts w:ascii="Times New Roman" w:hAnsi="Times New Roman" w:cs="Times New Roman"/>
          <w:sz w:val="26"/>
          <w:szCs w:val="26"/>
        </w:rPr>
        <w:t xml:space="preserve"> на территории Томской области составляет </w:t>
      </w:r>
      <w:r w:rsidRPr="00100196">
        <w:rPr>
          <w:rFonts w:ascii="Times New Roman" w:hAnsi="Times New Roman" w:cs="Times New Roman"/>
          <w:sz w:val="26"/>
          <w:szCs w:val="26"/>
        </w:rPr>
        <w:t xml:space="preserve">в среднем 46-47 тыс. руб. за 1 </w:t>
      </w:r>
      <w:proofErr w:type="spellStart"/>
      <w:r w:rsidRPr="0010019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00196">
        <w:rPr>
          <w:rFonts w:ascii="Times New Roman" w:hAnsi="Times New Roman" w:cs="Times New Roman"/>
          <w:sz w:val="26"/>
          <w:szCs w:val="26"/>
        </w:rPr>
        <w:t xml:space="preserve">.), будет больше затрат по разборке </w:t>
      </w:r>
      <w:r w:rsidR="00C40F3D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100196">
        <w:rPr>
          <w:rFonts w:ascii="Times New Roman" w:hAnsi="Times New Roman" w:cs="Times New Roman"/>
          <w:sz w:val="26"/>
          <w:szCs w:val="26"/>
        </w:rPr>
        <w:t>и строительств</w:t>
      </w:r>
      <w:r w:rsidR="00C40F3D">
        <w:rPr>
          <w:rFonts w:ascii="Times New Roman" w:hAnsi="Times New Roman" w:cs="Times New Roman"/>
          <w:sz w:val="26"/>
          <w:szCs w:val="26"/>
        </w:rPr>
        <w:t>а</w:t>
      </w:r>
      <w:r w:rsidRPr="00100196">
        <w:rPr>
          <w:rFonts w:ascii="Times New Roman" w:hAnsi="Times New Roman" w:cs="Times New Roman"/>
          <w:sz w:val="26"/>
          <w:szCs w:val="26"/>
        </w:rPr>
        <w:t xml:space="preserve"> нового</w:t>
      </w:r>
      <w:r w:rsidR="00C40F3D">
        <w:rPr>
          <w:rFonts w:ascii="Times New Roman" w:hAnsi="Times New Roman" w:cs="Times New Roman"/>
          <w:sz w:val="26"/>
          <w:szCs w:val="26"/>
        </w:rPr>
        <w:t xml:space="preserve"> </w:t>
      </w:r>
      <w:r w:rsidR="00C40F3D" w:rsidRPr="00100196">
        <w:rPr>
          <w:rFonts w:ascii="Times New Roman" w:hAnsi="Times New Roman" w:cs="Times New Roman"/>
          <w:sz w:val="26"/>
          <w:szCs w:val="26"/>
        </w:rPr>
        <w:t>здания</w:t>
      </w:r>
      <w:r w:rsidRPr="001001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4D3" w:rsidRPr="005A74D3" w:rsidRDefault="00100196" w:rsidP="005A74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196">
        <w:rPr>
          <w:rFonts w:ascii="Times New Roman" w:hAnsi="Times New Roman" w:cs="Times New Roman"/>
          <w:sz w:val="26"/>
          <w:szCs w:val="26"/>
        </w:rPr>
        <w:t>Так как техническое состояние строительных конструкций и всего здания в целом находится в аварийном,  недопустимом состоянии и ограниченной работоспособности (в марте 2016 г. уже произошло прогнозируемое специалистами ТГАСУ обрушение северного крыла), необходимо начинать срочный демонтаж здания, представляющего опасность для окружающей инфраструктуры и жителей г. Томска</w:t>
      </w:r>
      <w:r w:rsidR="00B026F1">
        <w:rPr>
          <w:rFonts w:ascii="Times New Roman" w:hAnsi="Times New Roman" w:cs="Times New Roman"/>
          <w:sz w:val="26"/>
          <w:szCs w:val="26"/>
        </w:rPr>
        <w:t>.</w:t>
      </w:r>
    </w:p>
    <w:p w:rsidR="00C133D2" w:rsidRDefault="00C133D2" w:rsidP="00DD66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Снос и последующее списание объекта недвижимости не приведет к ухудшению условий осуществления ТГУ деятельности, предусмотренной уставом.</w:t>
      </w:r>
      <w:r w:rsidR="00DD66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EF2" w:rsidRDefault="00755EF2" w:rsidP="00DD6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6F1" w:rsidRPr="00A9486D" w:rsidRDefault="00B026F1" w:rsidP="00DD6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EF2" w:rsidRPr="00F02BA0" w:rsidRDefault="00755EF2" w:rsidP="00755E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2BA0">
        <w:rPr>
          <w:rFonts w:ascii="Times New Roman" w:hAnsi="Times New Roman" w:cs="Times New Roman"/>
          <w:b/>
          <w:bCs/>
          <w:sz w:val="26"/>
          <w:szCs w:val="26"/>
        </w:rPr>
        <w:t>Ученый совет решил:</w:t>
      </w:r>
    </w:p>
    <w:p w:rsidR="00A2384C" w:rsidRPr="00A2384C" w:rsidRDefault="00A2384C" w:rsidP="00A2384C">
      <w:pPr>
        <w:jc w:val="both"/>
        <w:rPr>
          <w:rFonts w:ascii="Times New Roman" w:hAnsi="Times New Roman" w:cs="Times New Roman"/>
          <w:sz w:val="26"/>
          <w:szCs w:val="26"/>
        </w:rPr>
      </w:pPr>
      <w:r w:rsidRPr="00A2384C">
        <w:rPr>
          <w:rFonts w:ascii="Times New Roman" w:hAnsi="Times New Roman" w:cs="Times New Roman"/>
          <w:sz w:val="26"/>
          <w:szCs w:val="26"/>
        </w:rPr>
        <w:t>Утвердить решение комиссии по контролю соблюдения требований законодательства Российской Федерации по вопросам использования и распоряжения федеральным имуществом, закрепленным за Томским государственным университетом, и эффективности его использования от 12.05.2016 о необходимости ликвидации объектов недвижимого имущества, расположенных в здании по адресу г. Томск, пр. Ленина, д.49, а именно:</w:t>
      </w:r>
    </w:p>
    <w:p w:rsidR="00A2384C" w:rsidRPr="00A2384C" w:rsidRDefault="00A2384C" w:rsidP="00A238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384C">
        <w:rPr>
          <w:rFonts w:ascii="Times New Roman" w:hAnsi="Times New Roman" w:cs="Times New Roman"/>
          <w:sz w:val="26"/>
          <w:szCs w:val="26"/>
        </w:rPr>
        <w:t xml:space="preserve">- нежилые помещения, этаж подвал, 1, 4, 5, номера на поэтажном плане п003, п006-п008, п011-п012, п019-п020, п023, п025- п054, 1078-1081, 4004-4006, 4010, 4013-4014, 4016-4019, 4022-4031, 4035-4036, 4071-4074, 4077-4088, 5001-5002, 5011, 5018-5021, 5027, 5031-5033, 5037, 5071-5097, 5099-5127, общей площадью 2297,9 </w:t>
      </w:r>
      <w:proofErr w:type="spellStart"/>
      <w:r w:rsidRPr="00A2384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2384C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A2384C" w:rsidRPr="00A2384C" w:rsidRDefault="00A2384C" w:rsidP="00A238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84C">
        <w:rPr>
          <w:rFonts w:ascii="Times New Roman" w:hAnsi="Times New Roman" w:cs="Times New Roman"/>
          <w:sz w:val="26"/>
          <w:szCs w:val="26"/>
        </w:rPr>
        <w:t xml:space="preserve">- нежилые помещения, 1 этаж (номер на поэтажном плане 1049-1062), общей площадью 173,2 </w:t>
      </w:r>
      <w:proofErr w:type="spellStart"/>
      <w:r w:rsidRPr="00A2384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2384C">
        <w:rPr>
          <w:rFonts w:ascii="Times New Roman" w:hAnsi="Times New Roman" w:cs="Times New Roman"/>
          <w:sz w:val="26"/>
          <w:szCs w:val="26"/>
        </w:rPr>
        <w:t>.;</w:t>
      </w:r>
    </w:p>
    <w:p w:rsidR="00A2384C" w:rsidRPr="00A2384C" w:rsidRDefault="00A2384C" w:rsidP="00A238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84C">
        <w:rPr>
          <w:rFonts w:ascii="Times New Roman" w:hAnsi="Times New Roman" w:cs="Times New Roman"/>
          <w:sz w:val="26"/>
          <w:szCs w:val="26"/>
        </w:rPr>
        <w:lastRenderedPageBreak/>
        <w:t xml:space="preserve">- нежилые помещения, 1, 2, 3 этажи (номера на поэтажном плане 1001, 1004-1023, 2001-2025, 3001-3039), общей площадью 2010,4 </w:t>
      </w:r>
      <w:proofErr w:type="spellStart"/>
      <w:r w:rsidRPr="00A2384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2384C">
        <w:rPr>
          <w:rFonts w:ascii="Times New Roman" w:hAnsi="Times New Roman" w:cs="Times New Roman"/>
          <w:sz w:val="26"/>
          <w:szCs w:val="26"/>
        </w:rPr>
        <w:t>.;</w:t>
      </w:r>
    </w:p>
    <w:p w:rsidR="00A2384C" w:rsidRPr="00A2384C" w:rsidRDefault="00A2384C" w:rsidP="00A2384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84C">
        <w:rPr>
          <w:rFonts w:ascii="Times New Roman" w:hAnsi="Times New Roman" w:cs="Times New Roman"/>
          <w:sz w:val="26"/>
          <w:szCs w:val="26"/>
        </w:rPr>
        <w:t xml:space="preserve">- нежилые помещения, первый этаж (номер на поэтажном плане 1063-1065), общей площадью 53,4 </w:t>
      </w:r>
      <w:proofErr w:type="spellStart"/>
      <w:r w:rsidRPr="00A2384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2384C">
        <w:rPr>
          <w:rFonts w:ascii="Times New Roman" w:hAnsi="Times New Roman" w:cs="Times New Roman"/>
          <w:sz w:val="26"/>
          <w:szCs w:val="26"/>
        </w:rPr>
        <w:t xml:space="preserve">.; </w:t>
      </w:r>
    </w:p>
    <w:p w:rsidR="00A2384C" w:rsidRPr="00A2384C" w:rsidRDefault="00A2384C" w:rsidP="00A2384C">
      <w:pPr>
        <w:pStyle w:val="a3"/>
        <w:widowControl w:val="0"/>
        <w:tabs>
          <w:tab w:val="left" w:pos="0"/>
          <w:tab w:val="left" w:pos="10065"/>
        </w:tabs>
        <w:spacing w:after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84C">
        <w:rPr>
          <w:rFonts w:ascii="Times New Roman" w:hAnsi="Times New Roman" w:cs="Times New Roman"/>
          <w:sz w:val="26"/>
          <w:szCs w:val="26"/>
        </w:rPr>
        <w:t xml:space="preserve">- жилые помещения, этаж 1, 2, 3, 4, 5 (номера на поэтажном плане 1025-1030, 1032, 1036, 1038-1041, 1048, 1066, 1068, 1071-1077, 1082, 2026-2036, 2038-2045, 2047-2060, 3040-3058, 3061-3070, 3072, 4037-4048, 4050-4056, 4058-4067, 4069-4070, 5038-5068), общей площадью 2906,2 </w:t>
      </w:r>
      <w:proofErr w:type="spellStart"/>
      <w:r w:rsidRPr="00A2384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238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7AB9" w:rsidRDefault="00367AB9" w:rsidP="00CA4A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384C" w:rsidRDefault="00A2384C" w:rsidP="00CA4A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6F1" w:rsidRDefault="00B026F1" w:rsidP="00CA4A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384C" w:rsidRPr="00815E1E" w:rsidRDefault="00A2384C" w:rsidP="00A23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5E1E">
        <w:rPr>
          <w:rFonts w:ascii="Times New Roman" w:hAnsi="Times New Roman" w:cs="Times New Roman"/>
          <w:sz w:val="26"/>
          <w:szCs w:val="26"/>
        </w:rPr>
        <w:t>Председатель ученого совета</w:t>
      </w:r>
    </w:p>
    <w:p w:rsidR="00A2384C" w:rsidRPr="00815E1E" w:rsidRDefault="00A2384C" w:rsidP="00A23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5E1E">
        <w:rPr>
          <w:rFonts w:ascii="Times New Roman" w:hAnsi="Times New Roman" w:cs="Times New Roman"/>
          <w:sz w:val="26"/>
          <w:szCs w:val="26"/>
        </w:rPr>
        <w:t>ректор университета, профессор</w:t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  <w:t>Э.В. Галажинский</w:t>
      </w:r>
    </w:p>
    <w:p w:rsidR="00A2384C" w:rsidRPr="00815E1E" w:rsidRDefault="00A2384C" w:rsidP="00A23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384C" w:rsidRPr="00815E1E" w:rsidRDefault="00A2384C" w:rsidP="00A238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15E1E">
        <w:rPr>
          <w:rFonts w:ascii="Times New Roman" w:hAnsi="Times New Roman" w:cs="Times New Roman"/>
          <w:sz w:val="26"/>
          <w:szCs w:val="26"/>
        </w:rPr>
        <w:t>Ученый секретарь совета</w:t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</w:r>
      <w:r w:rsidRPr="00815E1E">
        <w:rPr>
          <w:rFonts w:ascii="Times New Roman" w:hAnsi="Times New Roman" w:cs="Times New Roman"/>
          <w:sz w:val="26"/>
          <w:szCs w:val="26"/>
        </w:rPr>
        <w:tab/>
        <w:t>Н.А. Сазонтова</w:t>
      </w:r>
    </w:p>
    <w:p w:rsidR="00A2384C" w:rsidRPr="00815E1E" w:rsidRDefault="00A2384C" w:rsidP="00A2384C">
      <w:pPr>
        <w:rPr>
          <w:rFonts w:ascii="Times New Roman" w:hAnsi="Times New Roman" w:cs="Times New Roman"/>
          <w:sz w:val="24"/>
          <w:szCs w:val="24"/>
        </w:rPr>
      </w:pPr>
    </w:p>
    <w:p w:rsidR="00A2384C" w:rsidRDefault="00A2384C" w:rsidP="00A2384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2384C" w:rsidSect="00B026F1">
      <w:head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01" w:rsidRDefault="003F2B01" w:rsidP="004E67F1">
      <w:pPr>
        <w:spacing w:after="0" w:line="240" w:lineRule="auto"/>
      </w:pPr>
      <w:r>
        <w:separator/>
      </w:r>
    </w:p>
  </w:endnote>
  <w:endnote w:type="continuationSeparator" w:id="0">
    <w:p w:rsidR="003F2B01" w:rsidRDefault="003F2B01" w:rsidP="004E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01" w:rsidRDefault="003F2B01" w:rsidP="004E67F1">
      <w:pPr>
        <w:spacing w:after="0" w:line="240" w:lineRule="auto"/>
      </w:pPr>
      <w:r>
        <w:separator/>
      </w:r>
    </w:p>
  </w:footnote>
  <w:footnote w:type="continuationSeparator" w:id="0">
    <w:p w:rsidR="003F2B01" w:rsidRDefault="003F2B01" w:rsidP="004E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F1" w:rsidRDefault="00795D02" w:rsidP="00795D02">
    <w:pPr>
      <w:pStyle w:val="a7"/>
      <w:tabs>
        <w:tab w:val="left" w:pos="900"/>
      </w:tabs>
    </w:pPr>
    <w:r>
      <w:tab/>
    </w:r>
    <w:r>
      <w:tab/>
    </w:r>
  </w:p>
  <w:p w:rsidR="004E67F1" w:rsidRDefault="00795D02" w:rsidP="00795D02">
    <w:pPr>
      <w:pStyle w:val="a7"/>
      <w:tabs>
        <w:tab w:val="clear" w:pos="4677"/>
        <w:tab w:val="clear" w:pos="9355"/>
        <w:tab w:val="left" w:pos="18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D34"/>
    <w:multiLevelType w:val="hybridMultilevel"/>
    <w:tmpl w:val="D6283A18"/>
    <w:lvl w:ilvl="0" w:tplc="D696E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12BC9"/>
    <w:multiLevelType w:val="hybridMultilevel"/>
    <w:tmpl w:val="47248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93F28"/>
    <w:multiLevelType w:val="hybridMultilevel"/>
    <w:tmpl w:val="667E73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9B73175"/>
    <w:multiLevelType w:val="hybridMultilevel"/>
    <w:tmpl w:val="22A6916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A433C2A"/>
    <w:multiLevelType w:val="hybridMultilevel"/>
    <w:tmpl w:val="251AD174"/>
    <w:lvl w:ilvl="0" w:tplc="0ED67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E67517"/>
    <w:multiLevelType w:val="hybridMultilevel"/>
    <w:tmpl w:val="667E73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3A"/>
    <w:rsid w:val="000165D3"/>
    <w:rsid w:val="00020BD1"/>
    <w:rsid w:val="00041CFE"/>
    <w:rsid w:val="000554C9"/>
    <w:rsid w:val="000818F4"/>
    <w:rsid w:val="0008286C"/>
    <w:rsid w:val="00082CB1"/>
    <w:rsid w:val="000B3E06"/>
    <w:rsid w:val="000B6BC9"/>
    <w:rsid w:val="00100196"/>
    <w:rsid w:val="001065E5"/>
    <w:rsid w:val="001232A9"/>
    <w:rsid w:val="00153C17"/>
    <w:rsid w:val="00157900"/>
    <w:rsid w:val="00175093"/>
    <w:rsid w:val="00187A8B"/>
    <w:rsid w:val="00192928"/>
    <w:rsid w:val="001B2190"/>
    <w:rsid w:val="001B57DD"/>
    <w:rsid w:val="001D2519"/>
    <w:rsid w:val="00214D4C"/>
    <w:rsid w:val="002219CD"/>
    <w:rsid w:val="00246182"/>
    <w:rsid w:val="00256AEA"/>
    <w:rsid w:val="002772F2"/>
    <w:rsid w:val="00285004"/>
    <w:rsid w:val="002A40D2"/>
    <w:rsid w:val="002B6C2B"/>
    <w:rsid w:val="002E7AA0"/>
    <w:rsid w:val="002E7AD6"/>
    <w:rsid w:val="002F2E25"/>
    <w:rsid w:val="002F5FED"/>
    <w:rsid w:val="003006C7"/>
    <w:rsid w:val="0030555B"/>
    <w:rsid w:val="003076C4"/>
    <w:rsid w:val="003167A4"/>
    <w:rsid w:val="003525A6"/>
    <w:rsid w:val="00360232"/>
    <w:rsid w:val="0036387B"/>
    <w:rsid w:val="00367AB9"/>
    <w:rsid w:val="00392B29"/>
    <w:rsid w:val="003A21E5"/>
    <w:rsid w:val="003A333A"/>
    <w:rsid w:val="003A4FE5"/>
    <w:rsid w:val="003B6D7C"/>
    <w:rsid w:val="003D0E4A"/>
    <w:rsid w:val="003D4C50"/>
    <w:rsid w:val="003E6406"/>
    <w:rsid w:val="003F2B01"/>
    <w:rsid w:val="0040014E"/>
    <w:rsid w:val="0041769B"/>
    <w:rsid w:val="004245CC"/>
    <w:rsid w:val="00427312"/>
    <w:rsid w:val="0044448D"/>
    <w:rsid w:val="00452678"/>
    <w:rsid w:val="004701A5"/>
    <w:rsid w:val="00476588"/>
    <w:rsid w:val="00477EB3"/>
    <w:rsid w:val="004A108D"/>
    <w:rsid w:val="004B7719"/>
    <w:rsid w:val="004C3389"/>
    <w:rsid w:val="004E67F1"/>
    <w:rsid w:val="004F0F45"/>
    <w:rsid w:val="00511872"/>
    <w:rsid w:val="005347F6"/>
    <w:rsid w:val="00584A30"/>
    <w:rsid w:val="005A244E"/>
    <w:rsid w:val="005A74D3"/>
    <w:rsid w:val="005A7D00"/>
    <w:rsid w:val="005D3610"/>
    <w:rsid w:val="005D6A94"/>
    <w:rsid w:val="00615302"/>
    <w:rsid w:val="00623167"/>
    <w:rsid w:val="00641607"/>
    <w:rsid w:val="006550D0"/>
    <w:rsid w:val="00657227"/>
    <w:rsid w:val="00671B94"/>
    <w:rsid w:val="00687DDB"/>
    <w:rsid w:val="006A435F"/>
    <w:rsid w:val="006B1040"/>
    <w:rsid w:val="006B32CE"/>
    <w:rsid w:val="006E13B5"/>
    <w:rsid w:val="006F092F"/>
    <w:rsid w:val="007040C9"/>
    <w:rsid w:val="00714C58"/>
    <w:rsid w:val="00736366"/>
    <w:rsid w:val="0074563E"/>
    <w:rsid w:val="00755EF2"/>
    <w:rsid w:val="00795D02"/>
    <w:rsid w:val="00797025"/>
    <w:rsid w:val="007B2B0A"/>
    <w:rsid w:val="007C10B6"/>
    <w:rsid w:val="007E7B01"/>
    <w:rsid w:val="007F214B"/>
    <w:rsid w:val="008033AE"/>
    <w:rsid w:val="0082012F"/>
    <w:rsid w:val="008264B2"/>
    <w:rsid w:val="00835E55"/>
    <w:rsid w:val="008502B4"/>
    <w:rsid w:val="00854E73"/>
    <w:rsid w:val="00890553"/>
    <w:rsid w:val="008929F5"/>
    <w:rsid w:val="008B327B"/>
    <w:rsid w:val="008B7348"/>
    <w:rsid w:val="008F5EA6"/>
    <w:rsid w:val="00900B42"/>
    <w:rsid w:val="00930896"/>
    <w:rsid w:val="00936E79"/>
    <w:rsid w:val="00937749"/>
    <w:rsid w:val="00963C22"/>
    <w:rsid w:val="00975902"/>
    <w:rsid w:val="00990AD4"/>
    <w:rsid w:val="009A1B6F"/>
    <w:rsid w:val="009B51E7"/>
    <w:rsid w:val="009C7063"/>
    <w:rsid w:val="009D05E9"/>
    <w:rsid w:val="009E0BA1"/>
    <w:rsid w:val="009E0F8A"/>
    <w:rsid w:val="009E47B0"/>
    <w:rsid w:val="009E677B"/>
    <w:rsid w:val="009F4809"/>
    <w:rsid w:val="00A0613A"/>
    <w:rsid w:val="00A07E34"/>
    <w:rsid w:val="00A2384C"/>
    <w:rsid w:val="00A23C3D"/>
    <w:rsid w:val="00A31DB3"/>
    <w:rsid w:val="00A3626B"/>
    <w:rsid w:val="00A4114D"/>
    <w:rsid w:val="00A56696"/>
    <w:rsid w:val="00A67868"/>
    <w:rsid w:val="00A83E3D"/>
    <w:rsid w:val="00AA0532"/>
    <w:rsid w:val="00AA16EB"/>
    <w:rsid w:val="00AB6811"/>
    <w:rsid w:val="00B026F1"/>
    <w:rsid w:val="00B04A83"/>
    <w:rsid w:val="00B129CF"/>
    <w:rsid w:val="00B30BF0"/>
    <w:rsid w:val="00B47734"/>
    <w:rsid w:val="00B61F4C"/>
    <w:rsid w:val="00B63797"/>
    <w:rsid w:val="00B73A01"/>
    <w:rsid w:val="00B83BD2"/>
    <w:rsid w:val="00B90625"/>
    <w:rsid w:val="00BE4B77"/>
    <w:rsid w:val="00C133D2"/>
    <w:rsid w:val="00C15AEF"/>
    <w:rsid w:val="00C20D47"/>
    <w:rsid w:val="00C241BE"/>
    <w:rsid w:val="00C40F3D"/>
    <w:rsid w:val="00C41F09"/>
    <w:rsid w:val="00C60F77"/>
    <w:rsid w:val="00CA4A56"/>
    <w:rsid w:val="00CC453A"/>
    <w:rsid w:val="00CD3B2F"/>
    <w:rsid w:val="00CD4EEB"/>
    <w:rsid w:val="00CD526A"/>
    <w:rsid w:val="00CE18C5"/>
    <w:rsid w:val="00CE3870"/>
    <w:rsid w:val="00D02F69"/>
    <w:rsid w:val="00D15983"/>
    <w:rsid w:val="00D2320D"/>
    <w:rsid w:val="00D2382A"/>
    <w:rsid w:val="00D46EF6"/>
    <w:rsid w:val="00D51DC5"/>
    <w:rsid w:val="00D6588E"/>
    <w:rsid w:val="00D93768"/>
    <w:rsid w:val="00DC60A8"/>
    <w:rsid w:val="00DD667D"/>
    <w:rsid w:val="00DE34C9"/>
    <w:rsid w:val="00DF5AA0"/>
    <w:rsid w:val="00E4461C"/>
    <w:rsid w:val="00E57857"/>
    <w:rsid w:val="00E740F3"/>
    <w:rsid w:val="00E76E61"/>
    <w:rsid w:val="00EC780B"/>
    <w:rsid w:val="00EE729F"/>
    <w:rsid w:val="00F01D88"/>
    <w:rsid w:val="00F56164"/>
    <w:rsid w:val="00FA2324"/>
    <w:rsid w:val="00FA7327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3A"/>
    <w:pPr>
      <w:ind w:left="720"/>
      <w:contextualSpacing/>
    </w:pPr>
  </w:style>
  <w:style w:type="table" w:styleId="a4">
    <w:name w:val="Table Grid"/>
    <w:basedOn w:val="a1"/>
    <w:uiPriority w:val="99"/>
    <w:rsid w:val="004F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C2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5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7F1"/>
  </w:style>
  <w:style w:type="paragraph" w:styleId="a9">
    <w:name w:val="footer"/>
    <w:basedOn w:val="a"/>
    <w:link w:val="aa"/>
    <w:uiPriority w:val="99"/>
    <w:unhideWhenUsed/>
    <w:rsid w:val="004E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7F1"/>
  </w:style>
  <w:style w:type="paragraph" w:styleId="ab">
    <w:name w:val="Normal (Web)"/>
    <w:basedOn w:val="a"/>
    <w:uiPriority w:val="99"/>
    <w:semiHidden/>
    <w:unhideWhenUsed/>
    <w:rsid w:val="00D5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главление"/>
    <w:rsid w:val="00C13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3A"/>
    <w:pPr>
      <w:ind w:left="720"/>
      <w:contextualSpacing/>
    </w:pPr>
  </w:style>
  <w:style w:type="table" w:styleId="a4">
    <w:name w:val="Table Grid"/>
    <w:basedOn w:val="a1"/>
    <w:uiPriority w:val="99"/>
    <w:rsid w:val="004F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C2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5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67F1"/>
  </w:style>
  <w:style w:type="paragraph" w:styleId="a9">
    <w:name w:val="footer"/>
    <w:basedOn w:val="a"/>
    <w:link w:val="aa"/>
    <w:uiPriority w:val="99"/>
    <w:unhideWhenUsed/>
    <w:rsid w:val="004E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67F1"/>
  </w:style>
  <w:style w:type="paragraph" w:styleId="ab">
    <w:name w:val="Normal (Web)"/>
    <w:basedOn w:val="a"/>
    <w:uiPriority w:val="99"/>
    <w:semiHidden/>
    <w:unhideWhenUsed/>
    <w:rsid w:val="00D5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главление"/>
    <w:rsid w:val="00C13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9E6162-7BC6-4099-B40D-B36EF04C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2016-06-01T03:25:00Z</cp:lastPrinted>
  <dcterms:created xsi:type="dcterms:W3CDTF">2016-06-01T03:23:00Z</dcterms:created>
  <dcterms:modified xsi:type="dcterms:W3CDTF">2016-06-01T03:25:00Z</dcterms:modified>
</cp:coreProperties>
</file>