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6A" w:rsidRPr="00AA416A" w:rsidRDefault="00AA416A" w:rsidP="00AA416A">
      <w:pPr>
        <w:jc w:val="center"/>
        <w:rPr>
          <w:rFonts w:ascii="Times New Roman" w:hAnsi="Times New Roman" w:cs="Times New Roman"/>
          <w:b/>
          <w:sz w:val="24"/>
          <w:szCs w:val="24"/>
        </w:rPr>
      </w:pPr>
      <w:r w:rsidRPr="00AA416A">
        <w:rPr>
          <w:rFonts w:ascii="Times New Roman" w:hAnsi="Times New Roman" w:cs="Times New Roman"/>
          <w:b/>
          <w:sz w:val="24"/>
          <w:szCs w:val="24"/>
        </w:rPr>
        <w:t>ПРАВИЛА ПРОВЕДЕНИЯ КОНКУРСА НА ПОЛУЧЕНИЕ СТИПЕНДИИ ОКСФОРДСКОГО РОССИЙСКОГО ФОНДА ДЛЯ СТУДЕНТОВ РОССИЙСКИХ УНИВЕРСИТЕТОВ НА 2016-2017 УЧЕБНЫЙ ГОД</w:t>
      </w:r>
    </w:p>
    <w:p w:rsidR="00AA416A" w:rsidRPr="00AA416A" w:rsidRDefault="00AA416A" w:rsidP="00AA416A">
      <w:pPr>
        <w:rPr>
          <w:rFonts w:ascii="Times New Roman" w:hAnsi="Times New Roman" w:cs="Times New Roman"/>
          <w:sz w:val="24"/>
          <w:szCs w:val="24"/>
        </w:rPr>
      </w:pPr>
    </w:p>
    <w:p w:rsidR="00AA416A" w:rsidRPr="00AA416A" w:rsidRDefault="00AA416A" w:rsidP="00AA416A">
      <w:pPr>
        <w:ind w:firstLine="708"/>
        <w:rPr>
          <w:rFonts w:ascii="Times New Roman" w:hAnsi="Times New Roman" w:cs="Times New Roman"/>
          <w:sz w:val="24"/>
          <w:szCs w:val="24"/>
        </w:rPr>
      </w:pPr>
      <w:r w:rsidRPr="00AA416A">
        <w:rPr>
          <w:rFonts w:ascii="Times New Roman" w:hAnsi="Times New Roman" w:cs="Times New Roman"/>
          <w:sz w:val="24"/>
          <w:szCs w:val="24"/>
        </w:rPr>
        <w:t>ОКСФОРДСКИЙ РОССИЙСКИЙ ФОНД (далее «Организатор») объявляет о проведении Стипендиального Конкурса, по результатам которого лицам, которые в соответствии с правилами проведения Конкурса будут признаны его победителями, будет предоставлена право на получение стипендии Фонда в течение 2016-2017 учебного года.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1. *Наименование Конкурса*  — «Стипендиальный Конкурс О</w:t>
      </w:r>
      <w:r>
        <w:rPr>
          <w:rFonts w:ascii="Times New Roman" w:hAnsi="Times New Roman" w:cs="Times New Roman"/>
          <w:sz w:val="24"/>
          <w:szCs w:val="24"/>
        </w:rPr>
        <w:t>КСФОРДСКОГО РОССИЙСКОГО ФОНДА».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2. *Организатор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Благотворительная организация Оксфордский Российский Фонд («</w:t>
      </w:r>
      <w:proofErr w:type="spellStart"/>
      <w:r w:rsidRPr="00AA416A">
        <w:rPr>
          <w:rFonts w:ascii="Times New Roman" w:hAnsi="Times New Roman" w:cs="Times New Roman"/>
          <w:sz w:val="24"/>
          <w:szCs w:val="24"/>
        </w:rPr>
        <w:t>Oxford</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Russia</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Fund</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United</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Kingdom</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Company</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No</w:t>
      </w:r>
      <w:proofErr w:type="spellEnd"/>
      <w:r w:rsidRPr="00AA416A">
        <w:rPr>
          <w:rFonts w:ascii="Times New Roman" w:hAnsi="Times New Roman" w:cs="Times New Roman"/>
          <w:sz w:val="24"/>
          <w:szCs w:val="24"/>
        </w:rPr>
        <w:t xml:space="preserve">: 5341971 </w:t>
      </w:r>
      <w:proofErr w:type="spellStart"/>
      <w:r w:rsidRPr="00AA416A">
        <w:rPr>
          <w:rFonts w:ascii="Times New Roman" w:hAnsi="Times New Roman" w:cs="Times New Roman"/>
          <w:sz w:val="24"/>
          <w:szCs w:val="24"/>
        </w:rPr>
        <w:t>England</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and</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Wales</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Registered</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Charity</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No</w:t>
      </w:r>
      <w:proofErr w:type="spellEnd"/>
      <w:r w:rsidRPr="00AA416A">
        <w:rPr>
          <w:rFonts w:ascii="Times New Roman" w:hAnsi="Times New Roman" w:cs="Times New Roman"/>
          <w:sz w:val="24"/>
          <w:szCs w:val="24"/>
        </w:rPr>
        <w:t xml:space="preserve">: 108957), Адрес: 4 </w:t>
      </w:r>
      <w:proofErr w:type="spellStart"/>
      <w:r w:rsidRPr="00AA416A">
        <w:rPr>
          <w:rFonts w:ascii="Times New Roman" w:hAnsi="Times New Roman" w:cs="Times New Roman"/>
          <w:sz w:val="24"/>
          <w:szCs w:val="24"/>
        </w:rPr>
        <w:t>Hill</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Street</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London</w:t>
      </w:r>
      <w:proofErr w:type="spellEnd"/>
      <w:r w:rsidRPr="00AA416A">
        <w:rPr>
          <w:rFonts w:ascii="Times New Roman" w:hAnsi="Times New Roman" w:cs="Times New Roman"/>
          <w:sz w:val="24"/>
          <w:szCs w:val="24"/>
        </w:rPr>
        <w:t xml:space="preserve"> W1J 5NE, </w:t>
      </w:r>
      <w:proofErr w:type="spellStart"/>
      <w:r w:rsidRPr="00AA416A">
        <w:rPr>
          <w:rFonts w:ascii="Times New Roman" w:hAnsi="Times New Roman" w:cs="Times New Roman"/>
          <w:sz w:val="24"/>
          <w:szCs w:val="24"/>
        </w:rPr>
        <w:t>United</w:t>
      </w:r>
      <w:proofErr w:type="spellEnd"/>
      <w:r w:rsidRPr="00AA416A">
        <w:rPr>
          <w:rFonts w:ascii="Times New Roman" w:hAnsi="Times New Roman" w:cs="Times New Roman"/>
          <w:sz w:val="24"/>
          <w:szCs w:val="24"/>
        </w:rPr>
        <w:t xml:space="preserve"> </w:t>
      </w:r>
      <w:proofErr w:type="spellStart"/>
      <w:r w:rsidRPr="00AA416A">
        <w:rPr>
          <w:rFonts w:ascii="Times New Roman" w:hAnsi="Times New Roman" w:cs="Times New Roman"/>
          <w:sz w:val="24"/>
          <w:szCs w:val="24"/>
        </w:rPr>
        <w:t>Kingdom</w:t>
      </w:r>
      <w:proofErr w:type="spellEnd"/>
      <w:r w:rsidRPr="00AA416A">
        <w:rPr>
          <w:rFonts w:ascii="Times New Roman" w:hAnsi="Times New Roman" w:cs="Times New Roman"/>
          <w:sz w:val="24"/>
          <w:szCs w:val="24"/>
        </w:rPr>
        <w:t xml:space="preserve"> </w:t>
      </w:r>
    </w:p>
    <w:p w:rsidR="00AA416A" w:rsidRPr="00AA416A" w:rsidRDefault="00AA416A" w:rsidP="00AA416A">
      <w:pPr>
        <w:rPr>
          <w:rFonts w:ascii="Times New Roman" w:hAnsi="Times New Roman" w:cs="Times New Roman"/>
          <w:sz w:val="24"/>
          <w:szCs w:val="24"/>
          <w:lang w:val="en-US"/>
        </w:rPr>
      </w:pPr>
      <w:proofErr w:type="gramStart"/>
      <w:r w:rsidRPr="00AA416A">
        <w:rPr>
          <w:rFonts w:ascii="Times New Roman" w:hAnsi="Times New Roman" w:cs="Times New Roman"/>
          <w:sz w:val="24"/>
          <w:szCs w:val="24"/>
          <w:lang w:val="en-US"/>
        </w:rPr>
        <w:t>e-mail</w:t>
      </w:r>
      <w:proofErr w:type="gramEnd"/>
      <w:r w:rsidRPr="00AA416A">
        <w:rPr>
          <w:rFonts w:ascii="Times New Roman" w:hAnsi="Times New Roman" w:cs="Times New Roman"/>
          <w:sz w:val="24"/>
          <w:szCs w:val="24"/>
          <w:lang w:val="en-US"/>
        </w:rPr>
        <w:t>: admin@oxfordrus</w:t>
      </w:r>
      <w:r>
        <w:rPr>
          <w:rFonts w:ascii="Times New Roman" w:hAnsi="Times New Roman" w:cs="Times New Roman"/>
          <w:sz w:val="24"/>
          <w:szCs w:val="24"/>
          <w:lang w:val="en-US"/>
        </w:rPr>
        <w:t>sia.ru , http://oxfordrussia.ru</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3. *Партнеры проведения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Воронежский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Государственный университет «Высшая Школа Экономики»,</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Дальневосточный федеральный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Иркутский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Казанский (Приволжский) федеральный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Кубанский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 Нижегородский государственный университет им. </w:t>
      </w:r>
      <w:proofErr w:type="spellStart"/>
      <w:r w:rsidRPr="00AA416A">
        <w:rPr>
          <w:rFonts w:ascii="Times New Roman" w:hAnsi="Times New Roman" w:cs="Times New Roman"/>
          <w:sz w:val="24"/>
          <w:szCs w:val="24"/>
        </w:rPr>
        <w:t>Н.И.Лобачевского</w:t>
      </w:r>
      <w:proofErr w:type="spellEnd"/>
      <w:r w:rsidRPr="00AA416A">
        <w:rPr>
          <w:rFonts w:ascii="Times New Roman" w:hAnsi="Times New Roman" w:cs="Times New Roman"/>
          <w:sz w:val="24"/>
          <w:szCs w:val="24"/>
        </w:rPr>
        <w:t>,</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Новгородский государственный университет им. Ярослава Мудрого</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Пермский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Петрозаводский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Самарский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 Саратовский государственный университет им. </w:t>
      </w:r>
      <w:proofErr w:type="spellStart"/>
      <w:r w:rsidRPr="00AA416A">
        <w:rPr>
          <w:rFonts w:ascii="Times New Roman" w:hAnsi="Times New Roman" w:cs="Times New Roman"/>
          <w:sz w:val="24"/>
          <w:szCs w:val="24"/>
        </w:rPr>
        <w:t>Н.Г.Чернышевского</w:t>
      </w:r>
      <w:proofErr w:type="spellEnd"/>
      <w:r w:rsidRPr="00AA416A">
        <w:rPr>
          <w:rFonts w:ascii="Times New Roman" w:hAnsi="Times New Roman" w:cs="Times New Roman"/>
          <w:sz w:val="24"/>
          <w:szCs w:val="24"/>
        </w:rPr>
        <w:t>,</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Сибирский федеральный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Тверской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Томский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lastRenderedPageBreak/>
        <w:t>• Тюменский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Ульяновский государственный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Уральский федеральный университет имени первого Президента России Б.Н. Ельцина,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Южный федеральный университет,</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Ярославский государственн</w:t>
      </w:r>
      <w:r>
        <w:rPr>
          <w:rFonts w:ascii="Times New Roman" w:hAnsi="Times New Roman" w:cs="Times New Roman"/>
          <w:sz w:val="24"/>
          <w:szCs w:val="24"/>
        </w:rPr>
        <w:t xml:space="preserve">ый университет им. </w:t>
      </w:r>
      <w:proofErr w:type="spellStart"/>
      <w:r>
        <w:rPr>
          <w:rFonts w:ascii="Times New Roman" w:hAnsi="Times New Roman" w:cs="Times New Roman"/>
          <w:sz w:val="24"/>
          <w:szCs w:val="24"/>
        </w:rPr>
        <w:t>П.Г.Демидова</w:t>
      </w:r>
      <w:proofErr w:type="spellEnd"/>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4. *Участники Конкурса*</w:t>
      </w:r>
    </w:p>
    <w:p w:rsidR="00AA416A" w:rsidRPr="00AA416A" w:rsidRDefault="00AA416A" w:rsidP="00AA416A">
      <w:pPr>
        <w:ind w:firstLine="708"/>
        <w:rPr>
          <w:rFonts w:ascii="Times New Roman" w:hAnsi="Times New Roman" w:cs="Times New Roman"/>
          <w:sz w:val="24"/>
          <w:szCs w:val="24"/>
        </w:rPr>
      </w:pPr>
      <w:r w:rsidRPr="00AA416A">
        <w:rPr>
          <w:rFonts w:ascii="Times New Roman" w:hAnsi="Times New Roman" w:cs="Times New Roman"/>
          <w:sz w:val="24"/>
          <w:szCs w:val="24"/>
        </w:rPr>
        <w:t>Конкурс является открытым для студентов дневных отделений гуманитарных факультетов российских государственных университетов-Партнеров Конкурса, граждан Российской Федерации.</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4.1.  </w:t>
      </w:r>
      <w:proofErr w:type="gramStart"/>
      <w:r w:rsidRPr="00AA416A">
        <w:rPr>
          <w:rFonts w:ascii="Times New Roman" w:hAnsi="Times New Roman" w:cs="Times New Roman"/>
          <w:sz w:val="24"/>
          <w:szCs w:val="24"/>
        </w:rPr>
        <w:t xml:space="preserve">В Конкурсе имеют право принимать участие студенты старших курсов — 2, 3 и 4 курсов (претендентов на получение стипендии на 3, 4 и 5 курсах 2016-2017 учебного года), обучающиеся по образовательным программам </w:t>
      </w:r>
      <w:proofErr w:type="spellStart"/>
      <w:r w:rsidRPr="00AA416A">
        <w:rPr>
          <w:rFonts w:ascii="Times New Roman" w:hAnsi="Times New Roman" w:cs="Times New Roman"/>
          <w:sz w:val="24"/>
          <w:szCs w:val="24"/>
        </w:rPr>
        <w:t>бакалавриата</w:t>
      </w:r>
      <w:proofErr w:type="spellEnd"/>
      <w:r w:rsidRPr="00AA416A">
        <w:rPr>
          <w:rFonts w:ascii="Times New Roman" w:hAnsi="Times New Roman" w:cs="Times New Roman"/>
          <w:sz w:val="24"/>
          <w:szCs w:val="24"/>
        </w:rPr>
        <w:t xml:space="preserve"> и подготовки специалиста, специализирующиеся по следующим дисциплинам: археология, история, история и теория искусства, культурология, мировая литература, политология, юриспруденция, психология, социология, филология, философия, экономика, этика и ре</w:t>
      </w:r>
      <w:r>
        <w:rPr>
          <w:rFonts w:ascii="Times New Roman" w:hAnsi="Times New Roman" w:cs="Times New Roman"/>
          <w:sz w:val="24"/>
          <w:szCs w:val="24"/>
        </w:rPr>
        <w:t>лигиоведение, журналистика.</w:t>
      </w:r>
      <w:proofErr w:type="gramEnd"/>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4.2.  Конкурс проводится в весенний семестр 2015-2016 учебного года. По результатам Конкурса стипендия назнач</w:t>
      </w:r>
      <w:r>
        <w:rPr>
          <w:rFonts w:ascii="Times New Roman" w:hAnsi="Times New Roman" w:cs="Times New Roman"/>
          <w:sz w:val="24"/>
          <w:szCs w:val="24"/>
        </w:rPr>
        <w:t>ается на 2016-2017 учебный год.</w:t>
      </w:r>
    </w:p>
    <w:p w:rsidR="00AA416A" w:rsidRPr="00AA416A" w:rsidRDefault="00AA416A" w:rsidP="00AA416A">
      <w:pPr>
        <w:rPr>
          <w:rFonts w:ascii="Times New Roman" w:hAnsi="Times New Roman" w:cs="Times New Roman"/>
          <w:sz w:val="24"/>
          <w:szCs w:val="24"/>
        </w:rPr>
      </w:pPr>
      <w:r>
        <w:rPr>
          <w:rFonts w:ascii="Times New Roman" w:hAnsi="Times New Roman" w:cs="Times New Roman"/>
          <w:sz w:val="24"/>
          <w:szCs w:val="24"/>
        </w:rPr>
        <w:t>5. *Сроки проведения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5.1. Организаторы проводят Конкурс в период с 25  марта по 25 августа 20</w:t>
      </w:r>
      <w:r>
        <w:rPr>
          <w:rFonts w:ascii="Times New Roman" w:hAnsi="Times New Roman" w:cs="Times New Roman"/>
          <w:sz w:val="24"/>
          <w:szCs w:val="24"/>
        </w:rPr>
        <w:t>16 года включительно, при этом:</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5.2</w:t>
      </w:r>
      <w:r>
        <w:rPr>
          <w:rFonts w:ascii="Times New Roman" w:hAnsi="Times New Roman" w:cs="Times New Roman"/>
          <w:sz w:val="24"/>
          <w:szCs w:val="24"/>
        </w:rPr>
        <w:t>. Конкурс проходит в два этапа.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5.2.1. Прием и рассмотрение заявок Первого этапа Конкурса, направляемых участниками в соответствии с пунктом 7 настоящих Правил, осуществляется Партнерами по индивидуальному расписанию, н</w:t>
      </w:r>
      <w:r>
        <w:rPr>
          <w:rFonts w:ascii="Times New Roman" w:hAnsi="Times New Roman" w:cs="Times New Roman"/>
          <w:sz w:val="24"/>
          <w:szCs w:val="24"/>
        </w:rPr>
        <w:t>о не позднее 01 июля 2016 года.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5.2.2. Решение о результатах Первого этапа Конкурса выносится Ученым Советом Партнера Конкурса </w:t>
      </w:r>
      <w:r>
        <w:rPr>
          <w:rFonts w:ascii="Times New Roman" w:hAnsi="Times New Roman" w:cs="Times New Roman"/>
          <w:sz w:val="24"/>
          <w:szCs w:val="24"/>
        </w:rPr>
        <w:t>в срок до 01 августа 2016 года.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5.2.3.  В том случае, если последнее в учебном году заседание Учёного Совета Партнера проходит до завершения летней сессии, решением Учёного Совета назначается список финалистов Первого этапа Конкурса, включающий дополнительный резерв претендентов. По итогам летней сессии Координатор Фонда корректирует список финалистов Первого этапа </w:t>
      </w:r>
      <w:proofErr w:type="gramStart"/>
      <w:r w:rsidRPr="00AA416A">
        <w:rPr>
          <w:rFonts w:ascii="Times New Roman" w:hAnsi="Times New Roman" w:cs="Times New Roman"/>
          <w:sz w:val="24"/>
          <w:szCs w:val="24"/>
        </w:rPr>
        <w:t>Конкурса</w:t>
      </w:r>
      <w:proofErr w:type="gramEnd"/>
      <w:r w:rsidRPr="00AA416A">
        <w:rPr>
          <w:rFonts w:ascii="Times New Roman" w:hAnsi="Times New Roman" w:cs="Times New Roman"/>
          <w:sz w:val="24"/>
          <w:szCs w:val="24"/>
        </w:rPr>
        <w:t xml:space="preserve"> на основании полученных ими во время сессии оценок. Претенденты, получившие оценки «удовлетворительно» и «неудовлетворительно», ко Второму этапу Конкурса не допускаются.</w:t>
      </w:r>
    </w:p>
    <w:p w:rsidR="00AA416A" w:rsidRPr="00AA416A" w:rsidRDefault="00AA416A" w:rsidP="00AA416A">
      <w:pPr>
        <w:rPr>
          <w:rFonts w:ascii="Times New Roman" w:hAnsi="Times New Roman" w:cs="Times New Roman"/>
          <w:sz w:val="24"/>
          <w:szCs w:val="24"/>
        </w:rPr>
      </w:pP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lastRenderedPageBreak/>
        <w:t>5.2.4. Решение о результатах Второго этапа Конкурса, являющееся одновременно окончательным для Конкурса, принимается Организатором Ко</w:t>
      </w:r>
      <w:r>
        <w:rPr>
          <w:rFonts w:ascii="Times New Roman" w:hAnsi="Times New Roman" w:cs="Times New Roman"/>
          <w:sz w:val="24"/>
          <w:szCs w:val="24"/>
        </w:rPr>
        <w:t>нкурса до 25 августа 2016 года.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 *Права и обязанности участников Конкурса, Орг</w:t>
      </w:r>
      <w:r>
        <w:rPr>
          <w:rFonts w:ascii="Times New Roman" w:hAnsi="Times New Roman" w:cs="Times New Roman"/>
          <w:sz w:val="24"/>
          <w:szCs w:val="24"/>
        </w:rPr>
        <w:t>анизатора и Партнеров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6.1. Права и </w:t>
      </w:r>
      <w:r>
        <w:rPr>
          <w:rFonts w:ascii="Times New Roman" w:hAnsi="Times New Roman" w:cs="Times New Roman"/>
          <w:sz w:val="24"/>
          <w:szCs w:val="24"/>
        </w:rPr>
        <w:t>обязанности Участника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6.1.1</w:t>
      </w:r>
      <w:r>
        <w:rPr>
          <w:rFonts w:ascii="Times New Roman" w:hAnsi="Times New Roman" w:cs="Times New Roman"/>
          <w:sz w:val="24"/>
          <w:szCs w:val="24"/>
        </w:rPr>
        <w:t xml:space="preserve"> Участник Конкурса имеет право:</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6.1.1.1</w:t>
      </w:r>
      <w:proofErr w:type="gramStart"/>
      <w:r w:rsidRPr="00AA416A">
        <w:rPr>
          <w:rFonts w:ascii="Times New Roman" w:hAnsi="Times New Roman" w:cs="Times New Roman"/>
          <w:sz w:val="24"/>
          <w:szCs w:val="24"/>
        </w:rPr>
        <w:t xml:space="preserve"> З</w:t>
      </w:r>
      <w:proofErr w:type="gramEnd"/>
      <w:r w:rsidRPr="00AA416A">
        <w:rPr>
          <w:rFonts w:ascii="Times New Roman" w:hAnsi="Times New Roman" w:cs="Times New Roman"/>
          <w:sz w:val="24"/>
          <w:szCs w:val="24"/>
        </w:rPr>
        <w:t>накомиться с настоящими Правилами проведения Конкурса (п</w:t>
      </w:r>
      <w:r>
        <w:rPr>
          <w:rFonts w:ascii="Times New Roman" w:hAnsi="Times New Roman" w:cs="Times New Roman"/>
          <w:sz w:val="24"/>
          <w:szCs w:val="24"/>
        </w:rPr>
        <w:t>о тексту - «Правила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6.1.1.2. Принимать участие в Конкурсе в соо</w:t>
      </w:r>
      <w:r>
        <w:rPr>
          <w:rFonts w:ascii="Times New Roman" w:hAnsi="Times New Roman" w:cs="Times New Roman"/>
          <w:sz w:val="24"/>
          <w:szCs w:val="24"/>
        </w:rPr>
        <w:t>тветствии с Правилами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6.1.1.3. Получить Стипендию Оксфордского Российского Фонда, присуждаемую по итогам Конкурса сроком на 2016-2017 учебный год, если Участник будет</w:t>
      </w:r>
      <w:r>
        <w:rPr>
          <w:rFonts w:ascii="Times New Roman" w:hAnsi="Times New Roman" w:cs="Times New Roman"/>
          <w:sz w:val="24"/>
          <w:szCs w:val="24"/>
        </w:rPr>
        <w:t xml:space="preserve"> признан победившим в Конкурсе.</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6.1.1.4. Отказаться от получения стипендии, присужденн</w:t>
      </w:r>
      <w:r>
        <w:rPr>
          <w:rFonts w:ascii="Times New Roman" w:hAnsi="Times New Roman" w:cs="Times New Roman"/>
          <w:sz w:val="24"/>
          <w:szCs w:val="24"/>
        </w:rPr>
        <w:t>ой ему по результатам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6.1.1.5. Участник Конкурса, уже получавший стипендию Фонда ранее, может участвовать в ново</w:t>
      </w:r>
      <w:r>
        <w:rPr>
          <w:rFonts w:ascii="Times New Roman" w:hAnsi="Times New Roman" w:cs="Times New Roman"/>
          <w:sz w:val="24"/>
          <w:szCs w:val="24"/>
        </w:rPr>
        <w:t>м Конкурсе на общих основаниях.</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w:t>
      </w:r>
      <w:r>
        <w:rPr>
          <w:rFonts w:ascii="Times New Roman" w:hAnsi="Times New Roman" w:cs="Times New Roman"/>
          <w:sz w:val="24"/>
          <w:szCs w:val="24"/>
        </w:rPr>
        <w:t>.1.2. Участник Конкурса обязан:</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6.1.2.1. Предоставлять в рамках заявки на </w:t>
      </w:r>
      <w:r>
        <w:rPr>
          <w:rFonts w:ascii="Times New Roman" w:hAnsi="Times New Roman" w:cs="Times New Roman"/>
          <w:sz w:val="24"/>
          <w:szCs w:val="24"/>
        </w:rPr>
        <w:t>Конкурс достоверную информацию.</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6.1.2.2.</w:t>
      </w:r>
      <w:r>
        <w:rPr>
          <w:rFonts w:ascii="Times New Roman" w:hAnsi="Times New Roman" w:cs="Times New Roman"/>
          <w:sz w:val="24"/>
          <w:szCs w:val="24"/>
        </w:rPr>
        <w:t xml:space="preserve"> Соблюдать все Правила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6.1.2.3. Если участник Конкурса признается победителем,  то он обязан </w:t>
      </w:r>
      <w:proofErr w:type="gramStart"/>
      <w:r w:rsidRPr="00AA416A">
        <w:rPr>
          <w:rFonts w:ascii="Times New Roman" w:hAnsi="Times New Roman" w:cs="Times New Roman"/>
          <w:sz w:val="24"/>
          <w:szCs w:val="24"/>
        </w:rPr>
        <w:t>предоставлять отчёт</w:t>
      </w:r>
      <w:proofErr w:type="gramEnd"/>
      <w:r w:rsidRPr="00AA416A">
        <w:rPr>
          <w:rFonts w:ascii="Times New Roman" w:hAnsi="Times New Roman" w:cs="Times New Roman"/>
          <w:sz w:val="24"/>
          <w:szCs w:val="24"/>
        </w:rPr>
        <w:t xml:space="preserve"> о получении первой с</w:t>
      </w:r>
      <w:r>
        <w:rPr>
          <w:rFonts w:ascii="Times New Roman" w:hAnsi="Times New Roman" w:cs="Times New Roman"/>
          <w:sz w:val="24"/>
          <w:szCs w:val="24"/>
        </w:rPr>
        <w:t>типендии Фонда  в системе DAAS.</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6.1.2.4. Если участник Конкурса признается победителем,  то он обязан предоставлять по требованию Координатора Фонда отчёты об учебной и научной деятельности в течение все</w:t>
      </w:r>
      <w:r>
        <w:rPr>
          <w:rFonts w:ascii="Times New Roman" w:hAnsi="Times New Roman" w:cs="Times New Roman"/>
          <w:sz w:val="24"/>
          <w:szCs w:val="24"/>
        </w:rPr>
        <w:t>го периода получения стипендии.</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6.2. Права и обя</w:t>
      </w:r>
      <w:r>
        <w:rPr>
          <w:rFonts w:ascii="Times New Roman" w:hAnsi="Times New Roman" w:cs="Times New Roman"/>
          <w:sz w:val="24"/>
          <w:szCs w:val="24"/>
        </w:rPr>
        <w:t>занности Организатора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6.2.1. Ор</w:t>
      </w:r>
      <w:r>
        <w:rPr>
          <w:rFonts w:ascii="Times New Roman" w:hAnsi="Times New Roman" w:cs="Times New Roman"/>
          <w:sz w:val="24"/>
          <w:szCs w:val="24"/>
        </w:rPr>
        <w:t>ганизатор Конкурса имеет право:</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6.2.1.1. Устанавливать правила</w:t>
      </w:r>
      <w:r>
        <w:rPr>
          <w:rFonts w:ascii="Times New Roman" w:hAnsi="Times New Roman" w:cs="Times New Roman"/>
          <w:sz w:val="24"/>
          <w:szCs w:val="24"/>
        </w:rPr>
        <w:t xml:space="preserve"> и условия проведения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6.2.1.2. Изменить условия Конкурса или отменить Конкурс только в течение первой половины установленного </w:t>
      </w:r>
      <w:r>
        <w:rPr>
          <w:rFonts w:ascii="Times New Roman" w:hAnsi="Times New Roman" w:cs="Times New Roman"/>
          <w:sz w:val="24"/>
          <w:szCs w:val="24"/>
        </w:rPr>
        <w:t>для представления заявки срока.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6.2.1.3. Рекомендовать Партнеру форму и процедуру про</w:t>
      </w:r>
      <w:r>
        <w:rPr>
          <w:rFonts w:ascii="Times New Roman" w:hAnsi="Times New Roman" w:cs="Times New Roman"/>
          <w:sz w:val="24"/>
          <w:szCs w:val="24"/>
        </w:rPr>
        <w:t>ведения Первого этапа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6.2.1.4. Размещать информационные и рекламные материалы, относящиеся к Конкурсу, проводить интервью с победителями Конкурса и опубликовывать данные интервью, фотографировать победителей Конкурса и размещать их фотографии в сообщениях о Конкурсе на интернет-сайтах Организатора.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lastRenderedPageBreak/>
        <w:t>6.2.2. Орг</w:t>
      </w:r>
      <w:r>
        <w:rPr>
          <w:rFonts w:ascii="Times New Roman" w:hAnsi="Times New Roman" w:cs="Times New Roman"/>
          <w:sz w:val="24"/>
          <w:szCs w:val="24"/>
        </w:rPr>
        <w:t>анизатор Конкурса обязан:</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6.2.2.1. Своевременно </w:t>
      </w:r>
      <w:proofErr w:type="gramStart"/>
      <w:r w:rsidRPr="00AA416A">
        <w:rPr>
          <w:rFonts w:ascii="Times New Roman" w:hAnsi="Times New Roman" w:cs="Times New Roman"/>
          <w:sz w:val="24"/>
          <w:szCs w:val="24"/>
        </w:rPr>
        <w:t>разместить информацию</w:t>
      </w:r>
      <w:proofErr w:type="gramEnd"/>
      <w:r w:rsidRPr="00AA416A">
        <w:rPr>
          <w:rFonts w:ascii="Times New Roman" w:hAnsi="Times New Roman" w:cs="Times New Roman"/>
          <w:sz w:val="24"/>
          <w:szCs w:val="24"/>
        </w:rPr>
        <w:t xml:space="preserve"> о проведении Конкурса и Правилах Конкурса: на сайте http://oxfordrussia.ru (доступ к информации о Конкурсе должен быть свободным), а также уведомить Партнёров Конкурса о сроках, правилах </w:t>
      </w:r>
      <w:r>
        <w:rPr>
          <w:rFonts w:ascii="Times New Roman" w:hAnsi="Times New Roman" w:cs="Times New Roman"/>
          <w:sz w:val="24"/>
          <w:szCs w:val="24"/>
        </w:rPr>
        <w:t>и условиях проведения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6.2.2.2. При досрочном прекращении проведения Конкурса публично уведомить участников и партнеров о таком прекращении в порядке, предусмотренном для сообщений (обнародовани</w:t>
      </w:r>
      <w:r>
        <w:rPr>
          <w:rFonts w:ascii="Times New Roman" w:hAnsi="Times New Roman" w:cs="Times New Roman"/>
          <w:sz w:val="24"/>
          <w:szCs w:val="24"/>
        </w:rPr>
        <w:t>я информации) о самом Конкурсе.</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 Права и обяз</w:t>
      </w:r>
      <w:r>
        <w:rPr>
          <w:rFonts w:ascii="Times New Roman" w:hAnsi="Times New Roman" w:cs="Times New Roman"/>
          <w:sz w:val="24"/>
          <w:szCs w:val="24"/>
        </w:rPr>
        <w:t>анности Партнера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6.3.1</w:t>
      </w:r>
      <w:r>
        <w:rPr>
          <w:rFonts w:ascii="Times New Roman" w:hAnsi="Times New Roman" w:cs="Times New Roman"/>
          <w:sz w:val="24"/>
          <w:szCs w:val="24"/>
        </w:rPr>
        <w:t>. Партнер Конкурса имеет право:</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6.3.1.1. Устанавливать процедуру проведения Первого этапа Конкурса по своему усмотрению в рамках Дог</w:t>
      </w:r>
      <w:r>
        <w:rPr>
          <w:rFonts w:ascii="Times New Roman" w:hAnsi="Times New Roman" w:cs="Times New Roman"/>
          <w:sz w:val="24"/>
          <w:szCs w:val="24"/>
        </w:rPr>
        <w:t>овора с Организатором Конкурса.</w:t>
      </w:r>
    </w:p>
    <w:p w:rsidR="00AA416A" w:rsidRPr="00AA416A" w:rsidRDefault="00AA416A" w:rsidP="00AA416A">
      <w:pPr>
        <w:rPr>
          <w:rFonts w:ascii="Times New Roman" w:hAnsi="Times New Roman" w:cs="Times New Roman"/>
          <w:sz w:val="24"/>
          <w:szCs w:val="24"/>
        </w:rPr>
      </w:pPr>
      <w:r>
        <w:rPr>
          <w:rFonts w:ascii="Times New Roman" w:hAnsi="Times New Roman" w:cs="Times New Roman"/>
          <w:sz w:val="24"/>
          <w:szCs w:val="24"/>
        </w:rPr>
        <w:t>6.3.2. Партнер Конкурса обязан:</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6.3.2.1. Своевременно уведомить потенциальных участников Конкурса о сроках проведения Конкурса, условиях,</w:t>
      </w:r>
      <w:r>
        <w:rPr>
          <w:rFonts w:ascii="Times New Roman" w:hAnsi="Times New Roman" w:cs="Times New Roman"/>
          <w:sz w:val="24"/>
          <w:szCs w:val="24"/>
        </w:rPr>
        <w:t xml:space="preserve"> правилах и процедуре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6.3.2.2. Своевременно уведомить организатора о выбранной процедуре про</w:t>
      </w:r>
      <w:r>
        <w:rPr>
          <w:rFonts w:ascii="Times New Roman" w:hAnsi="Times New Roman" w:cs="Times New Roman"/>
          <w:sz w:val="24"/>
          <w:szCs w:val="24"/>
        </w:rPr>
        <w:t>ведения Первого этапа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6.3.2.3. Подтвердить достоверность учебной информации, предоставляемой участниками Конкурса, перехо</w:t>
      </w:r>
      <w:r>
        <w:rPr>
          <w:rFonts w:ascii="Times New Roman" w:hAnsi="Times New Roman" w:cs="Times New Roman"/>
          <w:sz w:val="24"/>
          <w:szCs w:val="24"/>
        </w:rPr>
        <w:t>дящими на Второй этап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6.3.2.4. Провести Первый этап Конкурса по согласова</w:t>
      </w:r>
      <w:r>
        <w:rPr>
          <w:rFonts w:ascii="Times New Roman" w:hAnsi="Times New Roman" w:cs="Times New Roman"/>
          <w:sz w:val="24"/>
          <w:szCs w:val="24"/>
        </w:rPr>
        <w:t>нной с Организатором процедуре.</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6.3.2.5. Уведомить участников Конкурса о результатах Первого и Второго  этапах</w:t>
      </w:r>
    </w:p>
    <w:p w:rsidR="00AA416A" w:rsidRPr="00AA416A" w:rsidRDefault="00AA416A" w:rsidP="00AA416A">
      <w:pPr>
        <w:rPr>
          <w:rFonts w:ascii="Times New Roman" w:hAnsi="Times New Roman" w:cs="Times New Roman"/>
          <w:sz w:val="24"/>
          <w:szCs w:val="24"/>
        </w:rPr>
      </w:pPr>
      <w:r>
        <w:rPr>
          <w:rFonts w:ascii="Times New Roman" w:hAnsi="Times New Roman" w:cs="Times New Roman"/>
          <w:sz w:val="24"/>
          <w:szCs w:val="24"/>
        </w:rPr>
        <w:t>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6.3.2.6. Официально уведомить Организатора Конкурса об окончании первого эт</w:t>
      </w:r>
      <w:r>
        <w:rPr>
          <w:rFonts w:ascii="Times New Roman" w:hAnsi="Times New Roman" w:cs="Times New Roman"/>
          <w:sz w:val="24"/>
          <w:szCs w:val="24"/>
        </w:rPr>
        <w:t>апа Конкурса и его результатах.</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7. </w:t>
      </w:r>
      <w:r>
        <w:rPr>
          <w:rFonts w:ascii="Times New Roman" w:hAnsi="Times New Roman" w:cs="Times New Roman"/>
          <w:sz w:val="24"/>
          <w:szCs w:val="24"/>
        </w:rPr>
        <w:t>*Процедура проведения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7.1. Факт участия в Конкурсе означает ознакомление и согласие участников Конкурса с Правилами Конкурс</w:t>
      </w:r>
      <w:r>
        <w:rPr>
          <w:rFonts w:ascii="Times New Roman" w:hAnsi="Times New Roman" w:cs="Times New Roman"/>
          <w:sz w:val="24"/>
          <w:szCs w:val="24"/>
        </w:rPr>
        <w:t>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7.2. Каждый Участник может под</w:t>
      </w:r>
      <w:r>
        <w:rPr>
          <w:rFonts w:ascii="Times New Roman" w:hAnsi="Times New Roman" w:cs="Times New Roman"/>
          <w:sz w:val="24"/>
          <w:szCs w:val="24"/>
        </w:rPr>
        <w:t>ать на Конкурс только 1 заявку.</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7.3. Заявки, поданные на Конкурс, не редак</w:t>
      </w:r>
      <w:r>
        <w:rPr>
          <w:rFonts w:ascii="Times New Roman" w:hAnsi="Times New Roman" w:cs="Times New Roman"/>
          <w:sz w:val="24"/>
          <w:szCs w:val="24"/>
        </w:rPr>
        <w:t xml:space="preserve">тируются, не рецензируются и не </w:t>
      </w:r>
      <w:r w:rsidRPr="00AA416A">
        <w:rPr>
          <w:rFonts w:ascii="Times New Roman" w:hAnsi="Times New Roman" w:cs="Times New Roman"/>
          <w:sz w:val="24"/>
          <w:szCs w:val="24"/>
        </w:rPr>
        <w:t>комментируются ни Организ</w:t>
      </w:r>
      <w:r>
        <w:rPr>
          <w:rFonts w:ascii="Times New Roman" w:hAnsi="Times New Roman" w:cs="Times New Roman"/>
          <w:sz w:val="24"/>
          <w:szCs w:val="24"/>
        </w:rPr>
        <w:t>атором, ни экспертами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7.4. Правила подачи заявки на участие в Конкурсе:</w:t>
      </w:r>
    </w:p>
    <w:p w:rsidR="00AA416A" w:rsidRPr="00AA416A" w:rsidRDefault="00AA416A" w:rsidP="00AA416A">
      <w:pPr>
        <w:rPr>
          <w:rFonts w:ascii="Times New Roman" w:hAnsi="Times New Roman" w:cs="Times New Roman"/>
          <w:sz w:val="24"/>
          <w:szCs w:val="24"/>
        </w:rPr>
      </w:pP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lastRenderedPageBreak/>
        <w:t xml:space="preserve">7.4.1. Участник должен заполнить соответствующую форму заявки в системе DAAS и затем подтвердить в системе DAAS окончание редактирования заявки (закрыть заявку). Для участия в Конкурсе  заявка </w:t>
      </w:r>
      <w:r>
        <w:rPr>
          <w:rFonts w:ascii="Times New Roman" w:hAnsi="Times New Roman" w:cs="Times New Roman"/>
          <w:sz w:val="24"/>
          <w:szCs w:val="24"/>
        </w:rPr>
        <w:t>должна иметь статус "Закрытая".</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7.4.2. Тексты заявок, поданные на Конкурс, не должны содержать в себе элементов эротического или порнографического характера, ненормативную лексику, а также темы, запрещенные </w:t>
      </w:r>
      <w:r>
        <w:rPr>
          <w:rFonts w:ascii="Times New Roman" w:hAnsi="Times New Roman" w:cs="Times New Roman"/>
          <w:sz w:val="24"/>
          <w:szCs w:val="24"/>
        </w:rPr>
        <w:t>уголовным законодательством РФ.</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7.4.3. Заявки, оформленные или присланные Организатору не в соответствии с Правилами Конк</w:t>
      </w:r>
      <w:r>
        <w:rPr>
          <w:rFonts w:ascii="Times New Roman" w:hAnsi="Times New Roman" w:cs="Times New Roman"/>
          <w:sz w:val="24"/>
          <w:szCs w:val="24"/>
        </w:rPr>
        <w:t>урса, не будут рассматриваться.</w:t>
      </w:r>
    </w:p>
    <w:p w:rsidR="00AA416A" w:rsidRPr="00AA416A" w:rsidRDefault="00AA416A" w:rsidP="00AA416A">
      <w:pPr>
        <w:rPr>
          <w:rFonts w:ascii="Times New Roman" w:hAnsi="Times New Roman" w:cs="Times New Roman"/>
          <w:sz w:val="24"/>
          <w:szCs w:val="24"/>
        </w:rPr>
      </w:pPr>
      <w:r>
        <w:rPr>
          <w:rFonts w:ascii="Times New Roman" w:hAnsi="Times New Roman" w:cs="Times New Roman"/>
          <w:sz w:val="24"/>
          <w:szCs w:val="24"/>
        </w:rPr>
        <w:t>7.5. Экспертиза заявок:</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7.5.1. Экспертиза заявок на Первом этапе Конкурса проводится Партнером Конкурса в соответствии с избранной им и согласованной с Организатором проце</w:t>
      </w:r>
      <w:r>
        <w:rPr>
          <w:rFonts w:ascii="Times New Roman" w:hAnsi="Times New Roman" w:cs="Times New Roman"/>
          <w:sz w:val="24"/>
          <w:szCs w:val="24"/>
        </w:rPr>
        <w:t>дурой проведения Первого этапа.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7.5.1.1. Основным критерием Первого этапа являются высокие показатели академической успеваемости (оценки не ниже 4 баллов («хорошо»)) за последние два учебных семестра. Прочие критерии Первого этапа Конкурса Партнер уста</w:t>
      </w:r>
      <w:r>
        <w:rPr>
          <w:rFonts w:ascii="Times New Roman" w:hAnsi="Times New Roman" w:cs="Times New Roman"/>
          <w:sz w:val="24"/>
          <w:szCs w:val="24"/>
        </w:rPr>
        <w:t>навливает по своему усмотрению.</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7.5.1.2. Преимущество в Конкурсе имеют студенты, о</w:t>
      </w:r>
      <w:r>
        <w:rPr>
          <w:rFonts w:ascii="Times New Roman" w:hAnsi="Times New Roman" w:cs="Times New Roman"/>
          <w:sz w:val="24"/>
          <w:szCs w:val="24"/>
        </w:rPr>
        <w:t>бучающиеся на бюджетной основе.</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7.5.2. Экспертиза заявок Второго этапа Конкурса осуществляется Организатором Конкурса с привл</w:t>
      </w:r>
      <w:r>
        <w:rPr>
          <w:rFonts w:ascii="Times New Roman" w:hAnsi="Times New Roman" w:cs="Times New Roman"/>
          <w:sz w:val="24"/>
          <w:szCs w:val="24"/>
        </w:rPr>
        <w:t>ечением экспертов-специалистов.</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7.5.2.1. Основными критериями экспертизы В</w:t>
      </w:r>
      <w:r>
        <w:rPr>
          <w:rFonts w:ascii="Times New Roman" w:hAnsi="Times New Roman" w:cs="Times New Roman"/>
          <w:sz w:val="24"/>
          <w:szCs w:val="24"/>
        </w:rPr>
        <w:t>торого этапа Конкурса являются:</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уровень научной работы Участника Конкурса (результаты, перспективы, степень личной заинтересованности, актуальность научной проблемы),</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xml:space="preserve">• профессиональные качества Участника Конкурса (грамотный русский язык, владение профессиональной терминологией, владение иностранными языками, способность </w:t>
      </w:r>
      <w:proofErr w:type="spellStart"/>
      <w:r w:rsidRPr="00AA416A">
        <w:rPr>
          <w:rFonts w:ascii="Times New Roman" w:hAnsi="Times New Roman" w:cs="Times New Roman"/>
          <w:sz w:val="24"/>
          <w:szCs w:val="24"/>
        </w:rPr>
        <w:t>тезисно</w:t>
      </w:r>
      <w:proofErr w:type="spellEnd"/>
      <w:r w:rsidRPr="00AA416A">
        <w:rPr>
          <w:rFonts w:ascii="Times New Roman" w:hAnsi="Times New Roman" w:cs="Times New Roman"/>
          <w:sz w:val="24"/>
          <w:szCs w:val="24"/>
        </w:rPr>
        <w:t xml:space="preserve"> излагать аспекты своей научной и учебной деятельности, формулировать промежуточные выводы и планировать перспективы исследования),</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перспективность и целесообразность используемых Участником Конкурса методов научной работы,</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формальная профессиональная активность Участника Конкурса (научные публикации, связанные с исследуемой проблемой, участие в профильных научных конференциях в качестве докладчика, наличие научных проектов, связанных с исследуемой темой),</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ведение Участником Конкурса общественной работы и собственных проектов (демонстрирующая коммуникабельность, социальную ответственность, умение применять профессиональные навыки и знания, непосредственно связанные со специальностью, в практической деятельности),</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 профессиональные аспекты и реалистичность карьерных и личных планов Участника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lastRenderedPageBreak/>
        <w:t>7.5.2.2. Состав привлеченных Организатором Конкурса экспертов-специалистов является з</w:t>
      </w:r>
      <w:r>
        <w:rPr>
          <w:rFonts w:ascii="Times New Roman" w:hAnsi="Times New Roman" w:cs="Times New Roman"/>
          <w:sz w:val="24"/>
          <w:szCs w:val="24"/>
        </w:rPr>
        <w:t>акрытым и не разглашается.</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7.5.2.3. Решение экспертов Конкурса не может быт</w:t>
      </w:r>
      <w:r>
        <w:rPr>
          <w:rFonts w:ascii="Times New Roman" w:hAnsi="Times New Roman" w:cs="Times New Roman"/>
          <w:sz w:val="24"/>
          <w:szCs w:val="24"/>
        </w:rPr>
        <w:t>ь оспорено Участником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w:t>
      </w:r>
      <w:r>
        <w:rPr>
          <w:rFonts w:ascii="Times New Roman" w:hAnsi="Times New Roman" w:cs="Times New Roman"/>
          <w:sz w:val="24"/>
          <w:szCs w:val="24"/>
        </w:rPr>
        <w:t>.6. Подведение итогов Конкурса: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7.6.1. Окончательное решение Организатора о предоставлении стипендий оформляется в виде  официального списка назначенных на стипендию  Участников - победителей Конкурса, заверенного подписью Главы Представительства Фонда и пе</w:t>
      </w:r>
      <w:r>
        <w:rPr>
          <w:rFonts w:ascii="Times New Roman" w:hAnsi="Times New Roman" w:cs="Times New Roman"/>
          <w:sz w:val="24"/>
          <w:szCs w:val="24"/>
        </w:rPr>
        <w:t>чатью Представительства Фонда.</w:t>
      </w:r>
    </w:p>
    <w:p w:rsidR="00AA416A" w:rsidRPr="00AA416A" w:rsidRDefault="00AA416A" w:rsidP="00AA416A">
      <w:pPr>
        <w:rPr>
          <w:rFonts w:ascii="Times New Roman" w:hAnsi="Times New Roman" w:cs="Times New Roman"/>
          <w:sz w:val="24"/>
          <w:szCs w:val="24"/>
        </w:rPr>
      </w:pPr>
      <w:r w:rsidRPr="00AA416A">
        <w:rPr>
          <w:rFonts w:ascii="Times New Roman" w:hAnsi="Times New Roman" w:cs="Times New Roman"/>
          <w:sz w:val="24"/>
          <w:szCs w:val="24"/>
        </w:rPr>
        <w:t>7.6.2. В срок, установленный в пункте 5.2.4, информация о результатах Конкурса будет передана Партнерам Конкурса для доведения до сведения участников Конкурса.</w:t>
      </w:r>
    </w:p>
    <w:p w:rsidR="00AA416A" w:rsidRPr="00AA416A" w:rsidRDefault="00AA416A" w:rsidP="00AA416A">
      <w:pPr>
        <w:rPr>
          <w:rFonts w:ascii="Times New Roman" w:hAnsi="Times New Roman" w:cs="Times New Roman"/>
          <w:sz w:val="24"/>
          <w:szCs w:val="24"/>
        </w:rPr>
      </w:pPr>
    </w:p>
    <w:p w:rsidR="00AA416A" w:rsidRPr="00AA416A" w:rsidRDefault="00AA416A" w:rsidP="00AA416A">
      <w:pPr>
        <w:rPr>
          <w:rFonts w:ascii="Times New Roman" w:hAnsi="Times New Roman" w:cs="Times New Roman"/>
          <w:sz w:val="24"/>
          <w:szCs w:val="24"/>
        </w:rPr>
      </w:pPr>
      <w:r>
        <w:rPr>
          <w:rFonts w:ascii="Times New Roman" w:hAnsi="Times New Roman" w:cs="Times New Roman"/>
          <w:sz w:val="24"/>
          <w:szCs w:val="24"/>
        </w:rPr>
        <w:t>Утверждено</w:t>
      </w:r>
    </w:p>
    <w:p w:rsidR="00AA416A" w:rsidRPr="00AA416A" w:rsidRDefault="00AA416A" w:rsidP="00AA416A">
      <w:pPr>
        <w:rPr>
          <w:rFonts w:ascii="Times New Roman" w:hAnsi="Times New Roman" w:cs="Times New Roman"/>
          <w:sz w:val="24"/>
          <w:szCs w:val="24"/>
        </w:rPr>
      </w:pPr>
      <w:r>
        <w:rPr>
          <w:rFonts w:ascii="Times New Roman" w:hAnsi="Times New Roman" w:cs="Times New Roman"/>
          <w:sz w:val="24"/>
          <w:szCs w:val="24"/>
        </w:rPr>
        <w:t>ОКСФОРДСКИМ РОССИЙСКИМ ФОНДОМ</w:t>
      </w:r>
    </w:p>
    <w:p w:rsidR="007C1B9E" w:rsidRPr="00AA416A" w:rsidRDefault="00AA416A" w:rsidP="00AA416A">
      <w:pPr>
        <w:rPr>
          <w:rFonts w:ascii="Times New Roman" w:hAnsi="Times New Roman" w:cs="Times New Roman"/>
          <w:sz w:val="24"/>
          <w:szCs w:val="24"/>
        </w:rPr>
      </w:pPr>
      <w:r>
        <w:rPr>
          <w:rFonts w:ascii="Times New Roman" w:hAnsi="Times New Roman" w:cs="Times New Roman"/>
          <w:sz w:val="24"/>
          <w:szCs w:val="24"/>
        </w:rPr>
        <w:t>21 марта 2016 г.</w:t>
      </w:r>
      <w:bookmarkStart w:id="0" w:name="_GoBack"/>
      <w:bookmarkEnd w:id="0"/>
    </w:p>
    <w:sectPr w:rsidR="007C1B9E" w:rsidRPr="00AA4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6A"/>
    <w:rsid w:val="007C1B9E"/>
    <w:rsid w:val="00AA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2016-04-11T05:51:00Z</dcterms:created>
  <dcterms:modified xsi:type="dcterms:W3CDTF">2016-04-11T05:52:00Z</dcterms:modified>
</cp:coreProperties>
</file>