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67" w:rsidRDefault="001F0467" w:rsidP="001F0467">
      <w:pPr>
        <w:ind w:left="4248"/>
        <w:rPr>
          <w:szCs w:val="28"/>
        </w:rPr>
      </w:pPr>
      <w:r>
        <w:rPr>
          <w:szCs w:val="28"/>
        </w:rPr>
        <w:t>Утверждено решением ученого совета ТГУ</w:t>
      </w:r>
    </w:p>
    <w:p w:rsidR="001F0467" w:rsidRDefault="001F0467" w:rsidP="001F0467">
      <w:pPr>
        <w:ind w:left="4248"/>
        <w:rPr>
          <w:szCs w:val="28"/>
        </w:rPr>
      </w:pPr>
      <w:r>
        <w:rPr>
          <w:szCs w:val="28"/>
        </w:rPr>
        <w:t xml:space="preserve">от 1 марта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8"/>
          </w:rPr>
          <w:t>2006 г</w:t>
        </w:r>
      </w:smartTag>
      <w:r>
        <w:rPr>
          <w:szCs w:val="28"/>
        </w:rPr>
        <w:t>., протокол № 2</w:t>
      </w:r>
    </w:p>
    <w:p w:rsidR="001F0467" w:rsidRPr="001F0467" w:rsidRDefault="001F0467" w:rsidP="001F0467">
      <w:pPr>
        <w:tabs>
          <w:tab w:val="left" w:pos="0"/>
        </w:tabs>
        <w:autoSpaceDE w:val="0"/>
        <w:autoSpaceDN w:val="0"/>
        <w:adjustRightInd w:val="0"/>
        <w:spacing w:line="259" w:lineRule="auto"/>
        <w:ind w:firstLine="4253"/>
        <w:rPr>
          <w:bCs/>
          <w:szCs w:val="28"/>
        </w:rPr>
      </w:pPr>
      <w:proofErr w:type="gramStart"/>
      <w:r w:rsidRPr="001F0467">
        <w:rPr>
          <w:bCs/>
          <w:szCs w:val="28"/>
        </w:rPr>
        <w:t xml:space="preserve">(изменения внесены решениями </w:t>
      </w:r>
      <w:proofErr w:type="gramEnd"/>
    </w:p>
    <w:p w:rsidR="001F0467" w:rsidRDefault="001F0467" w:rsidP="001F0467">
      <w:pPr>
        <w:tabs>
          <w:tab w:val="left" w:pos="0"/>
        </w:tabs>
        <w:autoSpaceDE w:val="0"/>
        <w:autoSpaceDN w:val="0"/>
        <w:adjustRightInd w:val="0"/>
        <w:spacing w:line="259" w:lineRule="auto"/>
        <w:ind w:firstLine="4253"/>
        <w:rPr>
          <w:bCs/>
          <w:szCs w:val="28"/>
        </w:rPr>
      </w:pPr>
      <w:r w:rsidRPr="001F0467">
        <w:rPr>
          <w:bCs/>
          <w:szCs w:val="28"/>
        </w:rPr>
        <w:t>Ученого совета ТГУ</w:t>
      </w:r>
    </w:p>
    <w:p w:rsidR="001F0467" w:rsidRDefault="001F0467" w:rsidP="001F0467">
      <w:pPr>
        <w:pStyle w:val="aa"/>
        <w:rPr>
          <w:sz w:val="28"/>
          <w:szCs w:val="28"/>
        </w:rPr>
      </w:pPr>
      <w:r w:rsidRPr="001F0467">
        <w:rPr>
          <w:bCs/>
          <w:szCs w:val="28"/>
        </w:rPr>
        <w:t xml:space="preserve">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sz w:val="28"/>
          <w:szCs w:val="28"/>
        </w:rPr>
        <w:t>от 29.03.2006 г., протокол № 3;</w:t>
      </w:r>
    </w:p>
    <w:p w:rsidR="001F0467" w:rsidRPr="001F0467" w:rsidRDefault="001F0467" w:rsidP="001F0467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31.01.2007 г., протокол № 1;</w:t>
      </w:r>
    </w:p>
    <w:p w:rsidR="001F0467" w:rsidRPr="001F0467" w:rsidRDefault="001F0467" w:rsidP="001F0467">
      <w:pPr>
        <w:pStyle w:val="aa"/>
        <w:rPr>
          <w:sz w:val="28"/>
          <w:szCs w:val="28"/>
        </w:rPr>
      </w:pP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>от 28.04.2010 г., протокол № 3</w:t>
      </w:r>
      <w:r>
        <w:rPr>
          <w:sz w:val="28"/>
          <w:szCs w:val="28"/>
        </w:rPr>
        <w:t>;</w:t>
      </w:r>
      <w:bookmarkStart w:id="0" w:name="_GoBack"/>
      <w:bookmarkEnd w:id="0"/>
    </w:p>
    <w:p w:rsidR="001F0467" w:rsidRPr="001F0467" w:rsidRDefault="001F0467" w:rsidP="001F0467">
      <w:pPr>
        <w:pStyle w:val="aa"/>
        <w:rPr>
          <w:sz w:val="28"/>
          <w:szCs w:val="28"/>
        </w:rPr>
      </w:pP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ab/>
      </w:r>
      <w:r w:rsidRPr="001F0467">
        <w:rPr>
          <w:sz w:val="28"/>
          <w:szCs w:val="28"/>
        </w:rPr>
        <w:t>от 08.04.2015 г., протокол № 4</w:t>
      </w:r>
      <w:r>
        <w:rPr>
          <w:sz w:val="28"/>
          <w:szCs w:val="28"/>
        </w:rPr>
        <w:t>)</w:t>
      </w:r>
    </w:p>
    <w:p w:rsidR="001F0467" w:rsidRPr="00160526" w:rsidRDefault="001F0467" w:rsidP="001F0467">
      <w:pPr>
        <w:ind w:left="4248"/>
        <w:rPr>
          <w:szCs w:val="28"/>
        </w:rPr>
      </w:pPr>
    </w:p>
    <w:p w:rsidR="001F0467" w:rsidRDefault="001F0467" w:rsidP="001F0467">
      <w:pPr>
        <w:jc w:val="center"/>
        <w:rPr>
          <w:b/>
          <w:szCs w:val="28"/>
        </w:rPr>
      </w:pPr>
    </w:p>
    <w:p w:rsidR="001F0467" w:rsidRPr="004376C2" w:rsidRDefault="001F0467" w:rsidP="001F0467">
      <w:pPr>
        <w:jc w:val="center"/>
        <w:rPr>
          <w:b/>
          <w:szCs w:val="28"/>
        </w:rPr>
      </w:pPr>
      <w:r w:rsidRPr="004376C2">
        <w:rPr>
          <w:b/>
          <w:szCs w:val="28"/>
        </w:rPr>
        <w:t xml:space="preserve">ПОЛОЖЕНИЕ </w:t>
      </w:r>
    </w:p>
    <w:p w:rsidR="001F0467" w:rsidRPr="004376C2" w:rsidRDefault="001F0467" w:rsidP="001F0467">
      <w:pPr>
        <w:jc w:val="center"/>
        <w:rPr>
          <w:b/>
          <w:szCs w:val="28"/>
        </w:rPr>
      </w:pPr>
      <w:r w:rsidRPr="004376C2">
        <w:rPr>
          <w:b/>
          <w:szCs w:val="28"/>
        </w:rPr>
        <w:t xml:space="preserve">о комиссиях Ученого совета Томского государственного университета </w:t>
      </w:r>
    </w:p>
    <w:p w:rsidR="001F0467" w:rsidRPr="004376C2" w:rsidRDefault="001F0467" w:rsidP="001F0467">
      <w:pPr>
        <w:jc w:val="center"/>
        <w:rPr>
          <w:b/>
          <w:szCs w:val="28"/>
        </w:rPr>
      </w:pPr>
      <w:r w:rsidRPr="004376C2">
        <w:rPr>
          <w:b/>
          <w:szCs w:val="28"/>
        </w:rPr>
        <w:t>(н</w:t>
      </w:r>
      <w:r w:rsidRPr="004376C2">
        <w:rPr>
          <w:b/>
          <w:szCs w:val="28"/>
        </w:rPr>
        <w:t>о</w:t>
      </w:r>
      <w:r w:rsidRPr="004376C2">
        <w:rPr>
          <w:b/>
          <w:szCs w:val="28"/>
        </w:rPr>
        <w:t>вая редакция)</w:t>
      </w:r>
    </w:p>
    <w:p w:rsidR="001F0467" w:rsidRPr="004376C2" w:rsidRDefault="001F0467" w:rsidP="001F0467">
      <w:pPr>
        <w:widowControl w:val="0"/>
        <w:numPr>
          <w:ilvl w:val="0"/>
          <w:numId w:val="2"/>
        </w:numPr>
        <w:spacing w:before="240" w:after="60"/>
        <w:ind w:left="357" w:hanging="357"/>
        <w:jc w:val="center"/>
        <w:rPr>
          <w:b/>
          <w:szCs w:val="28"/>
        </w:rPr>
      </w:pPr>
      <w:r w:rsidRPr="004376C2">
        <w:rPr>
          <w:b/>
          <w:szCs w:val="28"/>
        </w:rPr>
        <w:t>Общие положения</w:t>
      </w:r>
    </w:p>
    <w:p w:rsidR="001F0467" w:rsidRPr="004376C2" w:rsidRDefault="001F0467" w:rsidP="001F0467">
      <w:pPr>
        <w:pStyle w:val="a3"/>
        <w:widowControl w:val="0"/>
        <w:ind w:firstLine="700"/>
        <w:rPr>
          <w:snapToGrid w:val="0"/>
          <w:szCs w:val="28"/>
        </w:rPr>
      </w:pPr>
      <w:r w:rsidRPr="004376C2">
        <w:rPr>
          <w:snapToGrid w:val="0"/>
          <w:szCs w:val="28"/>
        </w:rPr>
        <w:t>1.1. Комиссии Учёного совета Томского государственного университета (далее – комиссии), в соответствии с п. 5.4 Устава ТГУ, являются функционал</w:t>
      </w:r>
      <w:r w:rsidRPr="004376C2">
        <w:rPr>
          <w:snapToGrid w:val="0"/>
          <w:szCs w:val="28"/>
        </w:rPr>
        <w:t>ь</w:t>
      </w:r>
      <w:r w:rsidRPr="004376C2">
        <w:rPr>
          <w:snapToGrid w:val="0"/>
          <w:szCs w:val="28"/>
        </w:rPr>
        <w:t>ными структурами (подразделениями) Учёного совета и создаются по основным направлениям его деятел</w:t>
      </w:r>
      <w:r w:rsidRPr="004376C2">
        <w:rPr>
          <w:snapToGrid w:val="0"/>
          <w:szCs w:val="28"/>
        </w:rPr>
        <w:t>ь</w:t>
      </w:r>
      <w:r w:rsidRPr="004376C2">
        <w:rPr>
          <w:snapToGrid w:val="0"/>
          <w:szCs w:val="28"/>
        </w:rPr>
        <w:t xml:space="preserve">ности. </w:t>
      </w:r>
    </w:p>
    <w:p w:rsidR="001F0467" w:rsidRPr="004376C2" w:rsidRDefault="001F0467" w:rsidP="001F0467">
      <w:pPr>
        <w:pStyle w:val="3"/>
        <w:spacing w:before="0"/>
        <w:rPr>
          <w:rFonts w:ascii="Times New Roman" w:hAnsi="Times New Roman"/>
          <w:sz w:val="28"/>
          <w:szCs w:val="28"/>
        </w:rPr>
      </w:pPr>
      <w:r w:rsidRPr="004376C2">
        <w:rPr>
          <w:rFonts w:ascii="Times New Roman" w:hAnsi="Times New Roman"/>
          <w:sz w:val="28"/>
          <w:szCs w:val="28"/>
        </w:rPr>
        <w:t>1.2. Комиссии в своей деятельности руководствуются действующим зак</w:t>
      </w:r>
      <w:r w:rsidRPr="004376C2">
        <w:rPr>
          <w:rFonts w:ascii="Times New Roman" w:hAnsi="Times New Roman"/>
          <w:sz w:val="28"/>
          <w:szCs w:val="28"/>
        </w:rPr>
        <w:t>о</w:t>
      </w:r>
      <w:r w:rsidRPr="004376C2">
        <w:rPr>
          <w:rFonts w:ascii="Times New Roman" w:hAnsi="Times New Roman"/>
          <w:sz w:val="28"/>
          <w:szCs w:val="28"/>
        </w:rPr>
        <w:t>нодательством Российской Федерации, Положениями Минобрнауки России, Уставом ТГУ, Регламентом Учёного совета ТГУ, решениями Учёного совета, настоящим Положен</w:t>
      </w:r>
      <w:r w:rsidRPr="004376C2">
        <w:rPr>
          <w:rFonts w:ascii="Times New Roman" w:hAnsi="Times New Roman"/>
          <w:sz w:val="28"/>
          <w:szCs w:val="28"/>
        </w:rPr>
        <w:t>и</w:t>
      </w:r>
      <w:r w:rsidRPr="004376C2">
        <w:rPr>
          <w:rFonts w:ascii="Times New Roman" w:hAnsi="Times New Roman"/>
          <w:sz w:val="28"/>
          <w:szCs w:val="28"/>
        </w:rPr>
        <w:t>ем.</w:t>
      </w:r>
    </w:p>
    <w:p w:rsidR="001F0467" w:rsidRPr="004376C2" w:rsidRDefault="001F0467" w:rsidP="001F0467">
      <w:pPr>
        <w:pStyle w:val="3"/>
        <w:spacing w:before="0"/>
        <w:rPr>
          <w:rFonts w:ascii="Times New Roman" w:hAnsi="Times New Roman"/>
          <w:sz w:val="28"/>
          <w:szCs w:val="28"/>
        </w:rPr>
      </w:pPr>
      <w:r w:rsidRPr="004376C2">
        <w:rPr>
          <w:rFonts w:ascii="Times New Roman" w:hAnsi="Times New Roman"/>
          <w:sz w:val="28"/>
          <w:szCs w:val="28"/>
        </w:rPr>
        <w:t>1.3. В соответствии с п. 5.4 Устава ТГУ, ученый совет ТГУ может делег</w:t>
      </w:r>
      <w:r w:rsidRPr="004376C2">
        <w:rPr>
          <w:rFonts w:ascii="Times New Roman" w:hAnsi="Times New Roman"/>
          <w:sz w:val="28"/>
          <w:szCs w:val="28"/>
        </w:rPr>
        <w:t>и</w:t>
      </w:r>
      <w:r w:rsidRPr="004376C2">
        <w:rPr>
          <w:rFonts w:ascii="Times New Roman" w:hAnsi="Times New Roman"/>
          <w:sz w:val="28"/>
          <w:szCs w:val="28"/>
        </w:rPr>
        <w:t>ровать комиссиям право окончательного принятия решений по некоторым вопросам (постоянно или в р</w:t>
      </w:r>
      <w:r w:rsidRPr="004376C2">
        <w:rPr>
          <w:rFonts w:ascii="Times New Roman" w:hAnsi="Times New Roman"/>
          <w:sz w:val="28"/>
          <w:szCs w:val="28"/>
        </w:rPr>
        <w:t>а</w:t>
      </w:r>
      <w:r w:rsidRPr="004376C2">
        <w:rPr>
          <w:rFonts w:ascii="Times New Roman" w:hAnsi="Times New Roman"/>
          <w:sz w:val="28"/>
          <w:szCs w:val="28"/>
        </w:rPr>
        <w:t xml:space="preserve">зовом порядке). </w:t>
      </w:r>
    </w:p>
    <w:p w:rsidR="001F0467" w:rsidRPr="004376C2" w:rsidRDefault="001F0467" w:rsidP="001F0467">
      <w:pPr>
        <w:ind w:firstLine="720"/>
        <w:jc w:val="both"/>
        <w:rPr>
          <w:szCs w:val="28"/>
        </w:rPr>
      </w:pPr>
      <w:r w:rsidRPr="004376C2">
        <w:rPr>
          <w:szCs w:val="28"/>
        </w:rPr>
        <w:t>1.4. Изменения и дополнения в настоящее Положение производятся на основании решения Уч</w:t>
      </w:r>
      <w:r w:rsidRPr="004376C2">
        <w:rPr>
          <w:szCs w:val="28"/>
        </w:rPr>
        <w:t>е</w:t>
      </w:r>
      <w:r w:rsidRPr="004376C2">
        <w:rPr>
          <w:szCs w:val="28"/>
        </w:rPr>
        <w:t>ного совета ТГУ.</w:t>
      </w:r>
    </w:p>
    <w:p w:rsidR="001F0467" w:rsidRPr="004376C2" w:rsidRDefault="001F0467" w:rsidP="001F0467">
      <w:pPr>
        <w:spacing w:before="120" w:after="120"/>
        <w:jc w:val="center"/>
        <w:rPr>
          <w:b/>
          <w:szCs w:val="28"/>
        </w:rPr>
      </w:pPr>
      <w:r w:rsidRPr="004376C2">
        <w:rPr>
          <w:b/>
          <w:szCs w:val="28"/>
        </w:rPr>
        <w:t>2. Основные задачи комиссий</w:t>
      </w:r>
    </w:p>
    <w:p w:rsidR="001F0467" w:rsidRPr="004376C2" w:rsidRDefault="001F0467" w:rsidP="001F0467">
      <w:pPr>
        <w:pStyle w:val="a3"/>
        <w:widowControl w:val="0"/>
        <w:ind w:firstLine="700"/>
        <w:rPr>
          <w:snapToGrid w:val="0"/>
          <w:szCs w:val="28"/>
        </w:rPr>
      </w:pPr>
      <w:r w:rsidRPr="004376C2">
        <w:rPr>
          <w:snapToGrid w:val="0"/>
          <w:szCs w:val="28"/>
        </w:rPr>
        <w:t>2.1. Основными задачами комиссий является предварительное рассмотр</w:t>
      </w:r>
      <w:r w:rsidRPr="004376C2">
        <w:rPr>
          <w:snapToGrid w:val="0"/>
          <w:szCs w:val="28"/>
        </w:rPr>
        <w:t>е</w:t>
      </w:r>
      <w:r w:rsidRPr="004376C2">
        <w:rPr>
          <w:snapToGrid w:val="0"/>
          <w:szCs w:val="28"/>
        </w:rPr>
        <w:t>ние вопросов, представляемых на заседание Ученого совета, включая анализ сложившейся ситуации, разработку предложений, рекомендаций и ко</w:t>
      </w:r>
      <w:r w:rsidRPr="004376C2">
        <w:rPr>
          <w:snapToGrid w:val="0"/>
          <w:szCs w:val="28"/>
        </w:rPr>
        <w:t>н</w:t>
      </w:r>
      <w:r w:rsidRPr="004376C2">
        <w:rPr>
          <w:snapToGrid w:val="0"/>
          <w:szCs w:val="28"/>
        </w:rPr>
        <w:t>кретных мероприятий, подготовку проектов решений Учёного совета с указанием сроков выполнения решений и лиц, ответственных за реализацию реш</w:t>
      </w:r>
      <w:r w:rsidRPr="004376C2">
        <w:rPr>
          <w:snapToGrid w:val="0"/>
          <w:szCs w:val="28"/>
        </w:rPr>
        <w:t>е</w:t>
      </w:r>
      <w:r w:rsidRPr="004376C2">
        <w:rPr>
          <w:snapToGrid w:val="0"/>
          <w:szCs w:val="28"/>
        </w:rPr>
        <w:t>ний.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2.2. Вопросы, выносимые на заседание Ученого совета, должны</w:t>
      </w:r>
      <w:r>
        <w:rPr>
          <w:snapToGrid w:val="0"/>
          <w:szCs w:val="28"/>
        </w:rPr>
        <w:t>,</w:t>
      </w:r>
      <w:r w:rsidRPr="004376C2">
        <w:rPr>
          <w:snapToGrid w:val="0"/>
          <w:szCs w:val="28"/>
        </w:rPr>
        <w:t xml:space="preserve"> как правило</w:t>
      </w:r>
      <w:r>
        <w:rPr>
          <w:snapToGrid w:val="0"/>
          <w:szCs w:val="28"/>
        </w:rPr>
        <w:t>,</w:t>
      </w:r>
      <w:r w:rsidRPr="004376C2">
        <w:rPr>
          <w:snapToGrid w:val="0"/>
          <w:szCs w:val="28"/>
        </w:rPr>
        <w:t xml:space="preserve"> в предварительном порядке рассматриваться соответствующими коми</w:t>
      </w:r>
      <w:r w:rsidRPr="004376C2">
        <w:rPr>
          <w:snapToGrid w:val="0"/>
          <w:szCs w:val="28"/>
        </w:rPr>
        <w:t>с</w:t>
      </w:r>
      <w:r w:rsidRPr="004376C2">
        <w:rPr>
          <w:snapToGrid w:val="0"/>
          <w:szCs w:val="28"/>
        </w:rPr>
        <w:t xml:space="preserve">сиями. </w:t>
      </w:r>
    </w:p>
    <w:p w:rsidR="001F0467" w:rsidRPr="004376C2" w:rsidRDefault="001F0467" w:rsidP="001F0467">
      <w:pPr>
        <w:spacing w:before="120" w:after="120"/>
        <w:jc w:val="center"/>
        <w:rPr>
          <w:b/>
          <w:szCs w:val="28"/>
        </w:rPr>
      </w:pPr>
      <w:r w:rsidRPr="004376C2">
        <w:rPr>
          <w:b/>
          <w:szCs w:val="28"/>
        </w:rPr>
        <w:t>3. Структура и организация работы комиссий</w:t>
      </w:r>
    </w:p>
    <w:p w:rsidR="001F0467" w:rsidRPr="004376C2" w:rsidRDefault="001F0467" w:rsidP="001F0467">
      <w:pPr>
        <w:pStyle w:val="a3"/>
        <w:widowControl w:val="0"/>
        <w:spacing w:before="12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3.1. В составе Ученого совета могут быть организованы постоянные</w:t>
      </w:r>
      <w:r w:rsidRPr="00641E6E">
        <w:rPr>
          <w:snapToGrid w:val="0"/>
          <w:szCs w:val="28"/>
        </w:rPr>
        <w:t xml:space="preserve"> </w:t>
      </w:r>
      <w:r w:rsidRPr="004376C2">
        <w:rPr>
          <w:snapToGrid w:val="0"/>
          <w:szCs w:val="28"/>
        </w:rPr>
        <w:t>комиссии, де</w:t>
      </w:r>
      <w:r w:rsidRPr="004376C2">
        <w:rPr>
          <w:snapToGrid w:val="0"/>
          <w:szCs w:val="28"/>
        </w:rPr>
        <w:t>й</w:t>
      </w:r>
      <w:r w:rsidRPr="004376C2">
        <w:rPr>
          <w:snapToGrid w:val="0"/>
          <w:szCs w:val="28"/>
        </w:rPr>
        <w:t xml:space="preserve">ствующие весь период полномочий Ученого совета: 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    учебно-методическая,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   о</w:t>
      </w:r>
      <w:r w:rsidRPr="004376C2">
        <w:rPr>
          <w:szCs w:val="28"/>
        </w:rPr>
        <w:t>бъединенный научно-технический совет (ОНТС) – на правах нау</w:t>
      </w:r>
      <w:r w:rsidRPr="004376C2">
        <w:rPr>
          <w:szCs w:val="28"/>
        </w:rPr>
        <w:t>ч</w:t>
      </w:r>
      <w:r w:rsidRPr="004376C2">
        <w:rPr>
          <w:szCs w:val="28"/>
        </w:rPr>
        <w:t>но-</w:t>
      </w:r>
      <w:r w:rsidRPr="004376C2">
        <w:rPr>
          <w:szCs w:val="28"/>
        </w:rPr>
        <w:lastRenderedPageBreak/>
        <w:t>производственной к</w:t>
      </w:r>
      <w:r w:rsidRPr="004376C2">
        <w:rPr>
          <w:szCs w:val="28"/>
        </w:rPr>
        <w:t>о</w:t>
      </w:r>
      <w:r w:rsidRPr="004376C2">
        <w:rPr>
          <w:szCs w:val="28"/>
        </w:rPr>
        <w:t>миссии,</w:t>
      </w:r>
    </w:p>
    <w:p w:rsidR="001F0467" w:rsidRPr="004376C2" w:rsidRDefault="001F0467" w:rsidP="001F046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аттестационная</w:t>
      </w:r>
      <w:r>
        <w:rPr>
          <w:rStyle w:val="ac"/>
          <w:szCs w:val="28"/>
        </w:rPr>
        <w:footnoteReference w:id="1"/>
      </w:r>
      <w:r w:rsidRPr="004376C2">
        <w:rPr>
          <w:szCs w:val="28"/>
        </w:rPr>
        <w:t>,</w:t>
      </w:r>
    </w:p>
    <w:p w:rsidR="001F0467" w:rsidRPr="004376C2" w:rsidRDefault="001F0467" w:rsidP="001F0467">
      <w:pPr>
        <w:numPr>
          <w:ilvl w:val="0"/>
          <w:numId w:val="1"/>
        </w:numPr>
        <w:jc w:val="both"/>
        <w:rPr>
          <w:szCs w:val="28"/>
        </w:rPr>
      </w:pPr>
      <w:r w:rsidRPr="004376C2">
        <w:rPr>
          <w:szCs w:val="28"/>
        </w:rPr>
        <w:t>планово-бюджетная,</w:t>
      </w:r>
    </w:p>
    <w:p w:rsidR="001F0467" w:rsidRPr="004376C2" w:rsidRDefault="001F0467" w:rsidP="001F046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организационно-нормативная</w:t>
      </w:r>
      <w:r>
        <w:rPr>
          <w:rStyle w:val="ac"/>
          <w:szCs w:val="28"/>
        </w:rPr>
        <w:footnoteReference w:id="2"/>
      </w:r>
      <w:r w:rsidRPr="004376C2">
        <w:rPr>
          <w:szCs w:val="28"/>
        </w:rPr>
        <w:t>,</w:t>
      </w:r>
    </w:p>
    <w:p w:rsidR="001F0467" w:rsidRPr="004376C2" w:rsidRDefault="001F0467" w:rsidP="001F0467">
      <w:pPr>
        <w:numPr>
          <w:ilvl w:val="0"/>
          <w:numId w:val="1"/>
        </w:numPr>
        <w:jc w:val="both"/>
        <w:rPr>
          <w:szCs w:val="28"/>
        </w:rPr>
      </w:pPr>
      <w:r w:rsidRPr="004376C2">
        <w:rPr>
          <w:szCs w:val="28"/>
        </w:rPr>
        <w:t>по социальной и воспитательной работе,</w:t>
      </w:r>
    </w:p>
    <w:p w:rsidR="001F0467" w:rsidRPr="004376C2" w:rsidRDefault="001F0467" w:rsidP="001F0467">
      <w:pPr>
        <w:numPr>
          <w:ilvl w:val="0"/>
          <w:numId w:val="1"/>
        </w:numPr>
        <w:jc w:val="both"/>
        <w:rPr>
          <w:szCs w:val="28"/>
        </w:rPr>
      </w:pPr>
      <w:r w:rsidRPr="004376C2">
        <w:rPr>
          <w:szCs w:val="28"/>
        </w:rPr>
        <w:t>по работе с научной молодёжью,</w:t>
      </w:r>
    </w:p>
    <w:p w:rsidR="001F0467" w:rsidRDefault="001F0467" w:rsidP="001F0467">
      <w:pPr>
        <w:numPr>
          <w:ilvl w:val="0"/>
          <w:numId w:val="1"/>
        </w:numPr>
        <w:jc w:val="both"/>
        <w:rPr>
          <w:szCs w:val="28"/>
        </w:rPr>
      </w:pPr>
      <w:r w:rsidRPr="00BB5AD4">
        <w:rPr>
          <w:szCs w:val="28"/>
        </w:rPr>
        <w:t>по информатиз</w:t>
      </w:r>
      <w:r w:rsidRPr="00BB5AD4">
        <w:rPr>
          <w:szCs w:val="28"/>
        </w:rPr>
        <w:t>а</w:t>
      </w:r>
      <w:r w:rsidRPr="00BB5AD4">
        <w:rPr>
          <w:szCs w:val="28"/>
        </w:rPr>
        <w:t>ции</w:t>
      </w:r>
    </w:p>
    <w:p w:rsidR="001F0467" w:rsidRPr="00BB5AD4" w:rsidRDefault="001F0467" w:rsidP="001F046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 академической этике</w:t>
      </w:r>
      <w:r>
        <w:rPr>
          <w:rStyle w:val="ac"/>
          <w:szCs w:val="28"/>
        </w:rPr>
        <w:footnoteReference w:id="3"/>
      </w:r>
      <w:r w:rsidRPr="00BB5AD4">
        <w:rPr>
          <w:szCs w:val="28"/>
        </w:rPr>
        <w:t>.</w:t>
      </w:r>
    </w:p>
    <w:p w:rsidR="001F0467" w:rsidRPr="004376C2" w:rsidRDefault="001F0467" w:rsidP="001F0467">
      <w:pPr>
        <w:jc w:val="both"/>
        <w:rPr>
          <w:szCs w:val="28"/>
        </w:rPr>
      </w:pPr>
      <w:r w:rsidRPr="004376C2">
        <w:rPr>
          <w:szCs w:val="28"/>
        </w:rPr>
        <w:tab/>
        <w:t xml:space="preserve">3.2. </w:t>
      </w:r>
      <w:r w:rsidRPr="009719EA">
        <w:rPr>
          <w:szCs w:val="28"/>
        </w:rPr>
        <w:t>Учебно-методическая комиссия</w:t>
      </w:r>
      <w:r w:rsidRPr="004376C2">
        <w:rPr>
          <w:szCs w:val="28"/>
        </w:rPr>
        <w:t xml:space="preserve"> рассматривает вопросы:</w:t>
      </w:r>
    </w:p>
    <w:p w:rsidR="001F0467" w:rsidRPr="004376C2" w:rsidRDefault="001F0467" w:rsidP="001F0467">
      <w:pPr>
        <w:widowControl w:val="0"/>
        <w:jc w:val="both"/>
        <w:rPr>
          <w:szCs w:val="28"/>
        </w:rPr>
      </w:pPr>
      <w:r w:rsidRPr="004376C2">
        <w:rPr>
          <w:szCs w:val="28"/>
        </w:rPr>
        <w:tab/>
        <w:t>-    повышения качества подготовки специалистов;</w:t>
      </w:r>
    </w:p>
    <w:p w:rsidR="001F0467" w:rsidRPr="004376C2" w:rsidRDefault="001F0467" w:rsidP="001F0467">
      <w:pPr>
        <w:numPr>
          <w:ilvl w:val="0"/>
          <w:numId w:val="1"/>
        </w:numPr>
        <w:jc w:val="both"/>
        <w:rPr>
          <w:szCs w:val="28"/>
        </w:rPr>
      </w:pPr>
      <w:r w:rsidRPr="004376C2">
        <w:rPr>
          <w:szCs w:val="28"/>
        </w:rPr>
        <w:t>открытия новых образовательных программ;</w:t>
      </w:r>
    </w:p>
    <w:p w:rsidR="001F0467" w:rsidRPr="004376C2" w:rsidRDefault="001F0467" w:rsidP="001F0467">
      <w:pPr>
        <w:numPr>
          <w:ilvl w:val="0"/>
          <w:numId w:val="1"/>
        </w:numPr>
        <w:jc w:val="both"/>
        <w:rPr>
          <w:szCs w:val="28"/>
        </w:rPr>
      </w:pPr>
      <w:r w:rsidRPr="004376C2">
        <w:rPr>
          <w:szCs w:val="28"/>
        </w:rPr>
        <w:t>создания, реорганизации, упразднения кафедр, факультетов;</w:t>
      </w:r>
    </w:p>
    <w:p w:rsidR="001F0467" w:rsidRDefault="001F0467" w:rsidP="001F0467">
      <w:pPr>
        <w:numPr>
          <w:ilvl w:val="0"/>
          <w:numId w:val="1"/>
        </w:numPr>
        <w:tabs>
          <w:tab w:val="clear" w:pos="1080"/>
        </w:tabs>
        <w:jc w:val="both"/>
        <w:rPr>
          <w:szCs w:val="28"/>
        </w:rPr>
      </w:pPr>
      <w:r w:rsidRPr="004376C2">
        <w:rPr>
          <w:szCs w:val="28"/>
        </w:rPr>
        <w:t>принципы распределения штатов ППС между факультет</w:t>
      </w:r>
      <w:r w:rsidRPr="004376C2">
        <w:rPr>
          <w:szCs w:val="28"/>
        </w:rPr>
        <w:t>а</w:t>
      </w:r>
      <w:r w:rsidRPr="004376C2">
        <w:rPr>
          <w:szCs w:val="28"/>
        </w:rPr>
        <w:t>ми;</w:t>
      </w:r>
    </w:p>
    <w:p w:rsidR="001F0467" w:rsidRPr="004376C2" w:rsidRDefault="001F0467" w:rsidP="001F0467">
      <w:pPr>
        <w:numPr>
          <w:ilvl w:val="0"/>
          <w:numId w:val="1"/>
        </w:numPr>
        <w:tabs>
          <w:tab w:val="clear" w:pos="1080"/>
        </w:tabs>
        <w:jc w:val="both"/>
        <w:rPr>
          <w:szCs w:val="28"/>
        </w:rPr>
      </w:pPr>
      <w:r w:rsidRPr="004376C2">
        <w:rPr>
          <w:snapToGrid w:val="0"/>
          <w:szCs w:val="28"/>
        </w:rPr>
        <w:t>обучения в ТГУ иностранных ст</w:t>
      </w:r>
      <w:r w:rsidRPr="004376C2">
        <w:rPr>
          <w:snapToGrid w:val="0"/>
          <w:szCs w:val="28"/>
        </w:rPr>
        <w:t>у</w:t>
      </w:r>
      <w:r w:rsidRPr="004376C2">
        <w:rPr>
          <w:snapToGrid w:val="0"/>
          <w:szCs w:val="28"/>
        </w:rPr>
        <w:t>дентов;</w:t>
      </w:r>
    </w:p>
    <w:p w:rsidR="001F0467" w:rsidRPr="004376C2" w:rsidRDefault="001F0467" w:rsidP="001F0467">
      <w:pPr>
        <w:ind w:firstLine="708"/>
        <w:jc w:val="both"/>
        <w:rPr>
          <w:szCs w:val="28"/>
        </w:rPr>
      </w:pPr>
      <w:r w:rsidRPr="004376C2">
        <w:rPr>
          <w:szCs w:val="28"/>
        </w:rPr>
        <w:t>а также другие вопросы организации учебного процесса.</w:t>
      </w:r>
    </w:p>
    <w:p w:rsidR="001F0467" w:rsidRPr="004376C2" w:rsidRDefault="001F0467" w:rsidP="001F0467">
      <w:pPr>
        <w:jc w:val="both"/>
        <w:rPr>
          <w:szCs w:val="28"/>
        </w:rPr>
      </w:pPr>
      <w:r w:rsidRPr="004376C2">
        <w:rPr>
          <w:szCs w:val="28"/>
        </w:rPr>
        <w:tab/>
        <w:t xml:space="preserve">3.3. </w:t>
      </w:r>
      <w:r w:rsidRPr="009719EA">
        <w:rPr>
          <w:szCs w:val="28"/>
        </w:rPr>
        <w:t>Объединенный научно-технический совет</w:t>
      </w:r>
      <w:r w:rsidRPr="004376C2">
        <w:rPr>
          <w:szCs w:val="28"/>
        </w:rPr>
        <w:t xml:space="preserve"> (ОНТС) – на правах нау</w:t>
      </w:r>
      <w:r w:rsidRPr="004376C2">
        <w:rPr>
          <w:szCs w:val="28"/>
        </w:rPr>
        <w:t>ч</w:t>
      </w:r>
      <w:r w:rsidRPr="004376C2">
        <w:rPr>
          <w:szCs w:val="28"/>
        </w:rPr>
        <w:t>но-производственной комиссии:</w:t>
      </w:r>
    </w:p>
    <w:p w:rsidR="001F0467" w:rsidRPr="004376C2" w:rsidRDefault="001F0467" w:rsidP="001F0467">
      <w:pPr>
        <w:pStyle w:val="a5"/>
        <w:spacing w:before="0" w:line="240" w:lineRule="auto"/>
        <w:rPr>
          <w:sz w:val="28"/>
          <w:szCs w:val="28"/>
        </w:rPr>
      </w:pPr>
      <w:r w:rsidRPr="004376C2">
        <w:rPr>
          <w:sz w:val="28"/>
          <w:szCs w:val="28"/>
        </w:rPr>
        <w:tab/>
        <w:t>- рассматривает тематику и результаты научных исследований факульт</w:t>
      </w:r>
      <w:r w:rsidRPr="004376C2">
        <w:rPr>
          <w:sz w:val="28"/>
          <w:szCs w:val="28"/>
        </w:rPr>
        <w:t>е</w:t>
      </w:r>
      <w:r w:rsidRPr="004376C2">
        <w:rPr>
          <w:sz w:val="28"/>
          <w:szCs w:val="28"/>
        </w:rPr>
        <w:t>тов и и</w:t>
      </w:r>
      <w:r w:rsidRPr="004376C2">
        <w:rPr>
          <w:sz w:val="28"/>
          <w:szCs w:val="28"/>
        </w:rPr>
        <w:t>н</w:t>
      </w:r>
      <w:r w:rsidRPr="004376C2">
        <w:rPr>
          <w:sz w:val="28"/>
          <w:szCs w:val="28"/>
        </w:rPr>
        <w:t>ститутов;</w:t>
      </w:r>
    </w:p>
    <w:p w:rsidR="001F0467" w:rsidRPr="004376C2" w:rsidRDefault="001F0467" w:rsidP="001F0467">
      <w:pPr>
        <w:jc w:val="both"/>
        <w:rPr>
          <w:szCs w:val="28"/>
        </w:rPr>
      </w:pPr>
      <w:r w:rsidRPr="004376C2">
        <w:rPr>
          <w:szCs w:val="28"/>
        </w:rPr>
        <w:tab/>
        <w:t>- рассматривает планы госбюджетных научно-исследовательских р</w:t>
      </w:r>
      <w:r w:rsidRPr="004376C2">
        <w:rPr>
          <w:szCs w:val="28"/>
        </w:rPr>
        <w:t>а</w:t>
      </w:r>
      <w:r w:rsidRPr="004376C2">
        <w:rPr>
          <w:szCs w:val="28"/>
        </w:rPr>
        <w:t>бот;</w:t>
      </w:r>
    </w:p>
    <w:p w:rsidR="001F0467" w:rsidRPr="004376C2" w:rsidRDefault="001F0467" w:rsidP="001F0467">
      <w:pPr>
        <w:jc w:val="both"/>
        <w:rPr>
          <w:szCs w:val="28"/>
        </w:rPr>
      </w:pPr>
      <w:r w:rsidRPr="004376C2">
        <w:rPr>
          <w:szCs w:val="28"/>
        </w:rPr>
        <w:tab/>
        <w:t>- принимает рекомендации по выдвижению выполненных в университ</w:t>
      </w:r>
      <w:r w:rsidRPr="004376C2">
        <w:rPr>
          <w:szCs w:val="28"/>
        </w:rPr>
        <w:t>е</w:t>
      </w:r>
      <w:r w:rsidRPr="004376C2">
        <w:rPr>
          <w:szCs w:val="28"/>
        </w:rPr>
        <w:t>те работ и их авторов на соискание государственных и других почётных пр</w:t>
      </w:r>
      <w:r w:rsidRPr="004376C2">
        <w:rPr>
          <w:szCs w:val="28"/>
        </w:rPr>
        <w:t>е</w:t>
      </w:r>
      <w:r w:rsidRPr="004376C2">
        <w:rPr>
          <w:szCs w:val="28"/>
        </w:rPr>
        <w:t>мий;</w:t>
      </w:r>
    </w:p>
    <w:p w:rsidR="001F0467" w:rsidRPr="004376C2" w:rsidRDefault="001F0467" w:rsidP="001F0467">
      <w:pPr>
        <w:ind w:firstLine="708"/>
        <w:jc w:val="both"/>
        <w:rPr>
          <w:szCs w:val="28"/>
        </w:rPr>
      </w:pPr>
      <w:r w:rsidRPr="004376C2">
        <w:rPr>
          <w:szCs w:val="28"/>
        </w:rPr>
        <w:t>- рассматривает вопросы выполнения международных научных прое</w:t>
      </w:r>
      <w:r w:rsidRPr="004376C2">
        <w:rPr>
          <w:szCs w:val="28"/>
        </w:rPr>
        <w:t>к</w:t>
      </w:r>
      <w:r w:rsidRPr="004376C2">
        <w:rPr>
          <w:szCs w:val="28"/>
        </w:rPr>
        <w:t>тов;</w:t>
      </w:r>
    </w:p>
    <w:p w:rsidR="001F0467" w:rsidRPr="004376C2" w:rsidRDefault="001F0467" w:rsidP="001F0467">
      <w:pPr>
        <w:ind w:firstLine="708"/>
        <w:jc w:val="both"/>
        <w:rPr>
          <w:szCs w:val="28"/>
        </w:rPr>
      </w:pPr>
      <w:r w:rsidRPr="004376C2">
        <w:rPr>
          <w:szCs w:val="28"/>
        </w:rPr>
        <w:t>а</w:t>
      </w:r>
      <w:r w:rsidRPr="004376C2">
        <w:rPr>
          <w:szCs w:val="28"/>
          <w:lang w:val="en-US"/>
        </w:rPr>
        <w:t> </w:t>
      </w:r>
      <w:r w:rsidRPr="004376C2">
        <w:rPr>
          <w:szCs w:val="28"/>
        </w:rPr>
        <w:t>также рассматривает другие вопросы организации научной деятельн</w:t>
      </w:r>
      <w:r w:rsidRPr="004376C2">
        <w:rPr>
          <w:szCs w:val="28"/>
        </w:rPr>
        <w:t>о</w:t>
      </w:r>
      <w:r w:rsidRPr="004376C2">
        <w:rPr>
          <w:szCs w:val="28"/>
        </w:rPr>
        <w:t>сти.</w:t>
      </w:r>
    </w:p>
    <w:p w:rsidR="001F0467" w:rsidRDefault="001F0467" w:rsidP="001F0467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szCs w:val="28"/>
        </w:rPr>
      </w:pPr>
      <w:r w:rsidRPr="004376C2">
        <w:rPr>
          <w:szCs w:val="28"/>
        </w:rPr>
        <w:tab/>
        <w:t xml:space="preserve">3.4. </w:t>
      </w:r>
      <w:r>
        <w:rPr>
          <w:szCs w:val="28"/>
        </w:rPr>
        <w:t>Аттестационная комиссия</w:t>
      </w:r>
      <w:r w:rsidRPr="004376C2">
        <w:rPr>
          <w:szCs w:val="28"/>
        </w:rPr>
        <w:t xml:space="preserve"> рассматрив</w:t>
      </w:r>
      <w:r w:rsidRPr="004376C2">
        <w:rPr>
          <w:szCs w:val="28"/>
        </w:rPr>
        <w:t>а</w:t>
      </w:r>
      <w:r w:rsidRPr="004376C2">
        <w:rPr>
          <w:szCs w:val="28"/>
        </w:rPr>
        <w:t>ет вопросы</w:t>
      </w:r>
      <w:r>
        <w:rPr>
          <w:rStyle w:val="ac"/>
          <w:szCs w:val="28"/>
        </w:rPr>
        <w:footnoteReference w:id="4"/>
      </w:r>
      <w:r w:rsidRPr="004376C2">
        <w:rPr>
          <w:szCs w:val="28"/>
        </w:rPr>
        <w:t>:</w:t>
      </w:r>
    </w:p>
    <w:p w:rsidR="001F0467" w:rsidRPr="004376C2" w:rsidRDefault="001F0467" w:rsidP="001F0467">
      <w:pPr>
        <w:numPr>
          <w:ilvl w:val="0"/>
          <w:numId w:val="3"/>
        </w:numPr>
        <w:tabs>
          <w:tab w:val="clear" w:pos="360"/>
          <w:tab w:val="num" w:pos="708"/>
        </w:tabs>
        <w:ind w:left="708" w:firstLine="0"/>
        <w:jc w:val="both"/>
        <w:rPr>
          <w:szCs w:val="28"/>
        </w:rPr>
      </w:pPr>
      <w:r>
        <w:rPr>
          <w:szCs w:val="28"/>
        </w:rPr>
        <w:t xml:space="preserve">- аттестации научных и педагогических работников ТГУ; </w:t>
      </w:r>
    </w:p>
    <w:p w:rsidR="001F0467" w:rsidRPr="004376C2" w:rsidRDefault="001F0467" w:rsidP="001F0467">
      <w:pPr>
        <w:numPr>
          <w:ilvl w:val="0"/>
          <w:numId w:val="3"/>
        </w:numPr>
        <w:tabs>
          <w:tab w:val="clear" w:pos="360"/>
          <w:tab w:val="num" w:pos="720"/>
        </w:tabs>
        <w:ind w:left="0" w:firstLine="720"/>
        <w:jc w:val="both"/>
        <w:rPr>
          <w:szCs w:val="28"/>
        </w:rPr>
      </w:pPr>
      <w:r w:rsidRPr="004376C2">
        <w:rPr>
          <w:szCs w:val="28"/>
        </w:rPr>
        <w:t>-</w:t>
      </w:r>
      <w:r>
        <w:rPr>
          <w:szCs w:val="28"/>
        </w:rPr>
        <w:t> </w:t>
      </w:r>
      <w:r w:rsidRPr="004376C2">
        <w:rPr>
          <w:szCs w:val="28"/>
        </w:rPr>
        <w:t>о приёме в докторантуру, ежегодной аттестации докторантов (данные полномочия делегир</w:t>
      </w:r>
      <w:r w:rsidRPr="004376C2">
        <w:rPr>
          <w:szCs w:val="28"/>
        </w:rPr>
        <w:t>о</w:t>
      </w:r>
      <w:r w:rsidRPr="004376C2">
        <w:rPr>
          <w:szCs w:val="28"/>
        </w:rPr>
        <w:t>ваны комиссии с правом окончательного решения);</w:t>
      </w:r>
    </w:p>
    <w:p w:rsidR="001F0467" w:rsidRPr="004376C2" w:rsidRDefault="001F0467" w:rsidP="001F0467">
      <w:pPr>
        <w:numPr>
          <w:ilvl w:val="0"/>
          <w:numId w:val="3"/>
        </w:numPr>
        <w:tabs>
          <w:tab w:val="clear" w:pos="360"/>
          <w:tab w:val="num" w:pos="720"/>
        </w:tabs>
        <w:ind w:firstLine="360"/>
        <w:jc w:val="both"/>
        <w:rPr>
          <w:szCs w:val="28"/>
        </w:rPr>
      </w:pPr>
      <w:r w:rsidRPr="004376C2">
        <w:rPr>
          <w:szCs w:val="28"/>
        </w:rPr>
        <w:t>- введения новых специальностей в аспирантуру и докторантуру ТГУ;</w:t>
      </w:r>
    </w:p>
    <w:p w:rsidR="001F0467" w:rsidRDefault="001F0467" w:rsidP="001F0467">
      <w:pPr>
        <w:pStyle w:val="2"/>
      </w:pPr>
      <w:r w:rsidRPr="004376C2">
        <w:t xml:space="preserve">     -</w:t>
      </w:r>
      <w:r>
        <w:t> </w:t>
      </w:r>
      <w:r w:rsidRPr="004376C2">
        <w:t>эффективности работы аспирантуры, научного руководства аспирант</w:t>
      </w:r>
      <w:r w:rsidRPr="004376C2">
        <w:t>а</w:t>
      </w:r>
      <w:r w:rsidRPr="004376C2">
        <w:t>ми и соиск</w:t>
      </w:r>
      <w:r w:rsidRPr="004376C2">
        <w:t>а</w:t>
      </w:r>
      <w:r w:rsidRPr="004376C2">
        <w:t>телями;</w:t>
      </w:r>
    </w:p>
    <w:p w:rsidR="001F0467" w:rsidRDefault="001F0467" w:rsidP="001F0467">
      <w:pPr>
        <w:pStyle w:val="2"/>
        <w:ind w:firstLine="708"/>
      </w:pPr>
      <w:r>
        <w:t>- </w:t>
      </w:r>
      <w:r w:rsidRPr="004376C2">
        <w:t>молодежной политики в университете;</w:t>
      </w:r>
    </w:p>
    <w:p w:rsidR="001F0467" w:rsidRDefault="001F0467" w:rsidP="001F0467">
      <w:pPr>
        <w:pStyle w:val="2"/>
        <w:ind w:firstLine="708"/>
      </w:pPr>
      <w:r>
        <w:t>- </w:t>
      </w:r>
      <w:r w:rsidRPr="004376C2">
        <w:t>проведения экспертизы документов, представленных прете</w:t>
      </w:r>
      <w:r>
        <w:t>ндентами на должности профессора, заведующего кафедрой</w:t>
      </w:r>
      <w:r w:rsidRPr="004376C2">
        <w:t xml:space="preserve"> ТГУ;</w:t>
      </w:r>
    </w:p>
    <w:p w:rsidR="001F0467" w:rsidRPr="004376C2" w:rsidRDefault="001F0467" w:rsidP="001F0467">
      <w:pPr>
        <w:pStyle w:val="2"/>
        <w:ind w:firstLine="708"/>
        <w:rPr>
          <w:szCs w:val="28"/>
        </w:rPr>
      </w:pPr>
      <w:r>
        <w:t>- </w:t>
      </w:r>
      <w:r w:rsidRPr="004376C2">
        <w:rPr>
          <w:szCs w:val="28"/>
        </w:rPr>
        <w:t>представления сотрудников ТГУ к пр</w:t>
      </w:r>
      <w:r w:rsidRPr="004376C2">
        <w:rPr>
          <w:szCs w:val="28"/>
        </w:rPr>
        <w:t>и</w:t>
      </w:r>
      <w:r w:rsidRPr="004376C2">
        <w:rPr>
          <w:szCs w:val="28"/>
        </w:rPr>
        <w:t>своению учёных званий;</w:t>
      </w:r>
    </w:p>
    <w:p w:rsidR="001F0467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</w:t>
      </w:r>
      <w:r>
        <w:rPr>
          <w:snapToGrid w:val="0"/>
          <w:szCs w:val="28"/>
        </w:rPr>
        <w:t> </w:t>
      </w:r>
      <w:r w:rsidRPr="004376C2">
        <w:rPr>
          <w:snapToGrid w:val="0"/>
          <w:szCs w:val="28"/>
        </w:rPr>
        <w:t>представления сотрудников ТГУ к присвоению правительственных, отраслевых и других н</w:t>
      </w:r>
      <w:r w:rsidRPr="004376C2">
        <w:rPr>
          <w:snapToGrid w:val="0"/>
          <w:szCs w:val="28"/>
        </w:rPr>
        <w:t>а</w:t>
      </w:r>
      <w:r w:rsidRPr="004376C2">
        <w:rPr>
          <w:snapToGrid w:val="0"/>
          <w:szCs w:val="28"/>
        </w:rPr>
        <w:t>град.</w:t>
      </w:r>
    </w:p>
    <w:p w:rsidR="001F0467" w:rsidRPr="00C179EC" w:rsidRDefault="001F0467" w:rsidP="001F0467">
      <w:pPr>
        <w:ind w:firstLine="907"/>
        <w:jc w:val="both"/>
        <w:rPr>
          <w:szCs w:val="28"/>
        </w:rPr>
      </w:pPr>
      <w:r w:rsidRPr="00C179EC">
        <w:rPr>
          <w:szCs w:val="28"/>
        </w:rPr>
        <w:t>При необходимости принятия оперативных решений аттестационной к</w:t>
      </w:r>
      <w:r w:rsidRPr="00C179EC">
        <w:rPr>
          <w:szCs w:val="28"/>
        </w:rPr>
        <w:t>о</w:t>
      </w:r>
      <w:r w:rsidRPr="00C179EC">
        <w:rPr>
          <w:szCs w:val="28"/>
        </w:rPr>
        <w:t>миссии делегирова</w:t>
      </w:r>
      <w:r>
        <w:rPr>
          <w:szCs w:val="28"/>
        </w:rPr>
        <w:t>ны</w:t>
      </w:r>
      <w:r w:rsidRPr="00C179EC">
        <w:rPr>
          <w:szCs w:val="28"/>
        </w:rPr>
        <w:t xml:space="preserve"> полномочия</w:t>
      </w:r>
      <w:r>
        <w:rPr>
          <w:szCs w:val="28"/>
        </w:rPr>
        <w:t xml:space="preserve"> ученого совета</w:t>
      </w:r>
      <w:r>
        <w:rPr>
          <w:rStyle w:val="ac"/>
          <w:szCs w:val="28"/>
        </w:rPr>
        <w:footnoteReference w:id="5"/>
      </w:r>
      <w:r w:rsidRPr="00C179EC">
        <w:rPr>
          <w:szCs w:val="28"/>
        </w:rPr>
        <w:t>:</w:t>
      </w:r>
    </w:p>
    <w:p w:rsidR="001F0467" w:rsidRPr="00C179EC" w:rsidRDefault="001F0467" w:rsidP="001F0467">
      <w:pPr>
        <w:ind w:firstLine="907"/>
        <w:jc w:val="both"/>
        <w:rPr>
          <w:szCs w:val="28"/>
        </w:rPr>
      </w:pPr>
      <w:r w:rsidRPr="00C179EC">
        <w:rPr>
          <w:szCs w:val="28"/>
        </w:rPr>
        <w:lastRenderedPageBreak/>
        <w:t>- по выдвижению кандидатур для участия в конкурсах на получение м</w:t>
      </w:r>
      <w:r w:rsidRPr="00C179EC">
        <w:rPr>
          <w:szCs w:val="28"/>
        </w:rPr>
        <w:t>е</w:t>
      </w:r>
      <w:r w:rsidRPr="00C179EC">
        <w:rPr>
          <w:szCs w:val="28"/>
        </w:rPr>
        <w:t>далей, премий, стипендий;</w:t>
      </w:r>
    </w:p>
    <w:p w:rsidR="001F0467" w:rsidRDefault="001F0467" w:rsidP="001F0467">
      <w:pPr>
        <w:ind w:firstLine="907"/>
        <w:jc w:val="both"/>
      </w:pPr>
      <w:r w:rsidRPr="00C179EC">
        <w:t>- по выдвижению кандидатов в действительные члены и члены-корреспонденты академий;</w:t>
      </w:r>
    </w:p>
    <w:p w:rsidR="001F0467" w:rsidRPr="00C179EC" w:rsidRDefault="001F0467" w:rsidP="001F0467">
      <w:pPr>
        <w:ind w:firstLine="907"/>
        <w:jc w:val="both"/>
        <w:rPr>
          <w:szCs w:val="28"/>
        </w:rPr>
      </w:pPr>
      <w:r w:rsidRPr="00C179EC">
        <w:t>- по принятию решений о поддержке представлений сторонних организ</w:t>
      </w:r>
      <w:r w:rsidRPr="00C179EC">
        <w:t>а</w:t>
      </w:r>
      <w:r w:rsidRPr="00C179EC">
        <w:t>ций по представлению кандидатур к присвоению почётных званий.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 xml:space="preserve">3.5. </w:t>
      </w:r>
      <w:r w:rsidRPr="009719EA">
        <w:rPr>
          <w:snapToGrid w:val="0"/>
          <w:szCs w:val="28"/>
        </w:rPr>
        <w:t>П</w:t>
      </w:r>
      <w:r w:rsidRPr="009719EA">
        <w:rPr>
          <w:szCs w:val="28"/>
        </w:rPr>
        <w:t>ланово-бюджетная</w:t>
      </w:r>
      <w:r w:rsidRPr="009719EA">
        <w:rPr>
          <w:snapToGrid w:val="0"/>
          <w:szCs w:val="28"/>
        </w:rPr>
        <w:t xml:space="preserve"> комиссия</w:t>
      </w:r>
      <w:r w:rsidRPr="004376C2">
        <w:rPr>
          <w:snapToGrid w:val="0"/>
          <w:szCs w:val="28"/>
        </w:rPr>
        <w:t>: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 участвует в подготовке финансового отчёта за прошедший год и осно</w:t>
      </w:r>
      <w:r w:rsidRPr="004376C2">
        <w:rPr>
          <w:snapToGrid w:val="0"/>
          <w:szCs w:val="28"/>
        </w:rPr>
        <w:t>в</w:t>
      </w:r>
      <w:r w:rsidRPr="004376C2">
        <w:rPr>
          <w:snapToGrid w:val="0"/>
          <w:szCs w:val="28"/>
        </w:rPr>
        <w:t>ных направлений сметы на очередной финансовый год;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 рассматривает вопросы организации финансовой и хозяйственной деятельности, порядок образования и расходования централизованных фо</w:t>
      </w:r>
      <w:r w:rsidRPr="004376C2">
        <w:rPr>
          <w:snapToGrid w:val="0"/>
          <w:szCs w:val="28"/>
        </w:rPr>
        <w:t>н</w:t>
      </w:r>
      <w:r w:rsidRPr="004376C2">
        <w:rPr>
          <w:snapToGrid w:val="0"/>
          <w:szCs w:val="28"/>
        </w:rPr>
        <w:t>дов;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 разрабатывает нормативную базу внебюджетного финансирования и предложения по финансовым основам функционирования структурных подразделений ТГУ и субъектов внебюджетной деятел</w:t>
      </w:r>
      <w:r w:rsidRPr="004376C2">
        <w:rPr>
          <w:snapToGrid w:val="0"/>
          <w:szCs w:val="28"/>
        </w:rPr>
        <w:t>ь</w:t>
      </w:r>
      <w:r w:rsidRPr="004376C2">
        <w:rPr>
          <w:snapToGrid w:val="0"/>
          <w:szCs w:val="28"/>
        </w:rPr>
        <w:t>ности.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 xml:space="preserve">3.6. </w:t>
      </w:r>
      <w:r>
        <w:rPr>
          <w:snapToGrid w:val="0"/>
          <w:szCs w:val="28"/>
        </w:rPr>
        <w:t>Организационно-нормативная</w:t>
      </w:r>
      <w:r w:rsidRPr="009719EA">
        <w:rPr>
          <w:snapToGrid w:val="0"/>
          <w:szCs w:val="28"/>
        </w:rPr>
        <w:t xml:space="preserve"> комиссия</w:t>
      </w:r>
      <w:r w:rsidRPr="004376C2">
        <w:rPr>
          <w:snapToGrid w:val="0"/>
          <w:szCs w:val="28"/>
        </w:rPr>
        <w:t xml:space="preserve"> рассматривает вопросы:</w:t>
      </w:r>
    </w:p>
    <w:p w:rsidR="001F0467" w:rsidRPr="004376C2" w:rsidRDefault="001F0467" w:rsidP="001F0467">
      <w:pPr>
        <w:pStyle w:val="a3"/>
        <w:widowControl w:val="0"/>
        <w:numPr>
          <w:ilvl w:val="0"/>
          <w:numId w:val="3"/>
        </w:numPr>
        <w:ind w:left="0" w:firstLine="0"/>
        <w:rPr>
          <w:snapToGrid w:val="0"/>
          <w:szCs w:val="28"/>
        </w:rPr>
      </w:pPr>
      <w:r w:rsidRPr="004376C2">
        <w:rPr>
          <w:snapToGrid w:val="0"/>
          <w:szCs w:val="28"/>
        </w:rPr>
        <w:t xml:space="preserve">     -   изменения и дополнения в Устав ТГУ, Регламент Ученого совета, Положения основных стру</w:t>
      </w:r>
      <w:r w:rsidRPr="004376C2">
        <w:rPr>
          <w:snapToGrid w:val="0"/>
          <w:szCs w:val="28"/>
        </w:rPr>
        <w:t>к</w:t>
      </w:r>
      <w:r w:rsidRPr="004376C2">
        <w:rPr>
          <w:snapToGrid w:val="0"/>
          <w:szCs w:val="28"/>
        </w:rPr>
        <w:t>турных подразделений;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   подготовки новых нормативных документов университета и изменения де</w:t>
      </w:r>
      <w:r w:rsidRPr="004376C2">
        <w:rPr>
          <w:snapToGrid w:val="0"/>
          <w:szCs w:val="28"/>
        </w:rPr>
        <w:t>й</w:t>
      </w:r>
      <w:r w:rsidRPr="004376C2">
        <w:rPr>
          <w:snapToGrid w:val="0"/>
          <w:szCs w:val="28"/>
        </w:rPr>
        <w:t>ствующих.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 xml:space="preserve">3.7. </w:t>
      </w:r>
      <w:r w:rsidRPr="009719EA">
        <w:rPr>
          <w:snapToGrid w:val="0"/>
          <w:szCs w:val="28"/>
        </w:rPr>
        <w:t>Комиссия по социальной и воспитательной работе</w:t>
      </w:r>
      <w:r w:rsidRPr="004376C2">
        <w:rPr>
          <w:snapToGrid w:val="0"/>
          <w:szCs w:val="28"/>
        </w:rPr>
        <w:t xml:space="preserve"> совместно с профсоюзными комитетами сотрудников и студентов ТГУ рассматривает следующие вопр</w:t>
      </w:r>
      <w:r w:rsidRPr="004376C2">
        <w:rPr>
          <w:snapToGrid w:val="0"/>
          <w:szCs w:val="28"/>
        </w:rPr>
        <w:t>о</w:t>
      </w:r>
      <w:r w:rsidRPr="004376C2">
        <w:rPr>
          <w:snapToGrid w:val="0"/>
          <w:szCs w:val="28"/>
        </w:rPr>
        <w:t>сы: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 перспективное и текущее планирование развития социальной сферы ТГУ;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 разработка локальных нормативных документов, регламентирующих организацио</w:t>
      </w:r>
      <w:r w:rsidRPr="004376C2">
        <w:rPr>
          <w:snapToGrid w:val="0"/>
          <w:szCs w:val="28"/>
        </w:rPr>
        <w:t>н</w:t>
      </w:r>
      <w:r w:rsidRPr="004376C2">
        <w:rPr>
          <w:snapToGrid w:val="0"/>
          <w:szCs w:val="28"/>
        </w:rPr>
        <w:t>но-финансовую основу социальной деятельности в ТГУ;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 разработка предложений по мерам социальной защищенности работн</w:t>
      </w:r>
      <w:r w:rsidRPr="004376C2">
        <w:rPr>
          <w:snapToGrid w:val="0"/>
          <w:szCs w:val="28"/>
        </w:rPr>
        <w:t>и</w:t>
      </w:r>
      <w:r w:rsidRPr="004376C2">
        <w:rPr>
          <w:snapToGrid w:val="0"/>
          <w:szCs w:val="28"/>
        </w:rPr>
        <w:t>ков в рамках коллективного договора и предложений по предоставлению ра</w:t>
      </w:r>
      <w:r w:rsidRPr="004376C2">
        <w:rPr>
          <w:snapToGrid w:val="0"/>
          <w:szCs w:val="28"/>
        </w:rPr>
        <w:t>з</w:t>
      </w:r>
      <w:r w:rsidRPr="004376C2">
        <w:rPr>
          <w:snapToGrid w:val="0"/>
          <w:szCs w:val="28"/>
        </w:rPr>
        <w:t>личных льгот рабо</w:t>
      </w:r>
      <w:r w:rsidRPr="004376C2">
        <w:rPr>
          <w:snapToGrid w:val="0"/>
          <w:szCs w:val="28"/>
        </w:rPr>
        <w:t>т</w:t>
      </w:r>
      <w:r w:rsidRPr="004376C2">
        <w:rPr>
          <w:snapToGrid w:val="0"/>
          <w:szCs w:val="28"/>
        </w:rPr>
        <w:t>никам ТГУ;</w:t>
      </w:r>
    </w:p>
    <w:p w:rsidR="001F0467" w:rsidRPr="004376C2" w:rsidRDefault="001F0467" w:rsidP="001F0467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717"/>
        </w:tabs>
        <w:ind w:left="714" w:hanging="357"/>
        <w:rPr>
          <w:snapToGrid w:val="0"/>
          <w:szCs w:val="28"/>
        </w:rPr>
      </w:pPr>
      <w:r w:rsidRPr="004376C2">
        <w:rPr>
          <w:snapToGrid w:val="0"/>
          <w:szCs w:val="28"/>
        </w:rPr>
        <w:t>- организация быта обучающихся и работников в общежитиях ТГУ;</w:t>
      </w:r>
    </w:p>
    <w:p w:rsidR="001F0467" w:rsidRDefault="001F0467" w:rsidP="001F0467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717"/>
        </w:tabs>
        <w:ind w:left="714" w:hanging="357"/>
        <w:rPr>
          <w:snapToGrid w:val="0"/>
          <w:szCs w:val="28"/>
        </w:rPr>
      </w:pPr>
      <w:r w:rsidRPr="004376C2">
        <w:rPr>
          <w:snapToGrid w:val="0"/>
          <w:szCs w:val="28"/>
        </w:rPr>
        <w:t>- организация отдыха и оздоровления обучающихся и работников ТГУ</w:t>
      </w:r>
      <w:r>
        <w:rPr>
          <w:snapToGrid w:val="0"/>
          <w:szCs w:val="28"/>
        </w:rPr>
        <w:t>;</w:t>
      </w:r>
    </w:p>
    <w:p w:rsidR="001F0467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 xml:space="preserve">- методы воспитательной работы с </w:t>
      </w:r>
      <w:proofErr w:type="gramStart"/>
      <w:r w:rsidRPr="004376C2">
        <w:rPr>
          <w:snapToGrid w:val="0"/>
          <w:szCs w:val="28"/>
        </w:rPr>
        <w:t>обучающимися</w:t>
      </w:r>
      <w:proofErr w:type="gramEnd"/>
      <w:r w:rsidRPr="004376C2">
        <w:rPr>
          <w:snapToGrid w:val="0"/>
          <w:szCs w:val="28"/>
        </w:rPr>
        <w:t>, организация их дос</w:t>
      </w:r>
      <w:r w:rsidRPr="004376C2">
        <w:rPr>
          <w:snapToGrid w:val="0"/>
          <w:szCs w:val="28"/>
        </w:rPr>
        <w:t>у</w:t>
      </w:r>
      <w:r w:rsidRPr="004376C2">
        <w:rPr>
          <w:snapToGrid w:val="0"/>
          <w:szCs w:val="28"/>
        </w:rPr>
        <w:t>га</w:t>
      </w:r>
      <w:r>
        <w:rPr>
          <w:snapToGrid w:val="0"/>
          <w:szCs w:val="28"/>
        </w:rPr>
        <w:t>,</w:t>
      </w:r>
    </w:p>
    <w:p w:rsidR="001F0467" w:rsidRPr="004376C2" w:rsidRDefault="001F0467" w:rsidP="001F0467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0"/>
        </w:tabs>
        <w:ind w:left="0" w:firstLine="357"/>
        <w:rPr>
          <w:snapToGrid w:val="0"/>
          <w:szCs w:val="28"/>
        </w:rPr>
      </w:pPr>
      <w:r>
        <w:rPr>
          <w:snapToGrid w:val="0"/>
          <w:szCs w:val="28"/>
        </w:rPr>
        <w:t>а также рассматривает другие вопросы по эстетическому и нравственному восп</w:t>
      </w:r>
      <w:r>
        <w:rPr>
          <w:snapToGrid w:val="0"/>
          <w:szCs w:val="28"/>
        </w:rPr>
        <w:t>и</w:t>
      </w:r>
      <w:r>
        <w:rPr>
          <w:snapToGrid w:val="0"/>
          <w:szCs w:val="28"/>
        </w:rPr>
        <w:t>танию студентов и сотрудников университета</w:t>
      </w:r>
      <w:r w:rsidRPr="004376C2">
        <w:rPr>
          <w:snapToGrid w:val="0"/>
          <w:szCs w:val="28"/>
        </w:rPr>
        <w:t>.</w:t>
      </w:r>
    </w:p>
    <w:p w:rsidR="001F0467" w:rsidRPr="004376C2" w:rsidRDefault="001F0467" w:rsidP="001F0467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0"/>
        </w:tabs>
        <w:ind w:left="0" w:firstLine="357"/>
        <w:rPr>
          <w:snapToGrid w:val="0"/>
          <w:szCs w:val="28"/>
        </w:rPr>
      </w:pPr>
      <w:r w:rsidRPr="004376C2">
        <w:rPr>
          <w:snapToGrid w:val="0"/>
          <w:szCs w:val="28"/>
        </w:rPr>
        <w:t xml:space="preserve">3.8. </w:t>
      </w:r>
      <w:r w:rsidRPr="009719EA">
        <w:rPr>
          <w:snapToGrid w:val="0"/>
          <w:szCs w:val="28"/>
        </w:rPr>
        <w:t>Комиссия по работе с научной молодёжью</w:t>
      </w:r>
      <w:r w:rsidRPr="004376C2">
        <w:rPr>
          <w:snapToGrid w:val="0"/>
          <w:szCs w:val="28"/>
        </w:rPr>
        <w:t xml:space="preserve"> рассматривает вопр</w:t>
      </w:r>
      <w:r w:rsidRPr="004376C2">
        <w:rPr>
          <w:snapToGrid w:val="0"/>
          <w:szCs w:val="28"/>
        </w:rPr>
        <w:t>о</w:t>
      </w:r>
      <w:r w:rsidRPr="004376C2">
        <w:rPr>
          <w:snapToGrid w:val="0"/>
          <w:szCs w:val="28"/>
        </w:rPr>
        <w:t>сы:</w:t>
      </w:r>
    </w:p>
    <w:p w:rsidR="001F0467" w:rsidRPr="004376C2" w:rsidRDefault="001F0467" w:rsidP="001F0467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0"/>
        </w:tabs>
        <w:ind w:left="0" w:firstLine="357"/>
        <w:rPr>
          <w:snapToGrid w:val="0"/>
          <w:szCs w:val="28"/>
        </w:rPr>
      </w:pPr>
      <w:r w:rsidRPr="004376C2">
        <w:rPr>
          <w:snapToGrid w:val="0"/>
          <w:szCs w:val="28"/>
        </w:rPr>
        <w:t>- стратегического и тактического планирования и работы по воспроизво</w:t>
      </w:r>
      <w:r w:rsidRPr="004376C2">
        <w:rPr>
          <w:snapToGrid w:val="0"/>
          <w:szCs w:val="28"/>
        </w:rPr>
        <w:t>д</w:t>
      </w:r>
      <w:r w:rsidRPr="004376C2">
        <w:rPr>
          <w:snapToGrid w:val="0"/>
          <w:szCs w:val="28"/>
        </w:rPr>
        <w:t>ству научно-педагогических кадров;</w:t>
      </w:r>
    </w:p>
    <w:p w:rsidR="001F0467" w:rsidRPr="004376C2" w:rsidRDefault="001F0467" w:rsidP="001F0467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0"/>
        </w:tabs>
        <w:ind w:left="0" w:firstLine="357"/>
        <w:rPr>
          <w:snapToGrid w:val="0"/>
          <w:szCs w:val="28"/>
        </w:rPr>
      </w:pPr>
      <w:r w:rsidRPr="004376C2">
        <w:rPr>
          <w:snapToGrid w:val="0"/>
          <w:szCs w:val="28"/>
        </w:rPr>
        <w:t>- обеспечения научной составляющей государственного образовательного стандарта подготовки специалистов;</w:t>
      </w:r>
    </w:p>
    <w:p w:rsidR="001F0467" w:rsidRPr="004376C2" w:rsidRDefault="001F0467" w:rsidP="001F0467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0"/>
        </w:tabs>
        <w:ind w:left="0" w:firstLine="357"/>
        <w:rPr>
          <w:snapToGrid w:val="0"/>
          <w:szCs w:val="28"/>
        </w:rPr>
      </w:pPr>
      <w:r w:rsidRPr="004376C2">
        <w:rPr>
          <w:snapToGrid w:val="0"/>
          <w:szCs w:val="28"/>
        </w:rPr>
        <w:t xml:space="preserve">- представления кандидатур молодых сотрудников вуза, аспирантов и студентов к участию во </w:t>
      </w:r>
      <w:proofErr w:type="spellStart"/>
      <w:r w:rsidRPr="004376C2">
        <w:rPr>
          <w:snapToGrid w:val="0"/>
          <w:szCs w:val="28"/>
        </w:rPr>
        <w:t>вневузовских</w:t>
      </w:r>
      <w:proofErr w:type="spellEnd"/>
      <w:r w:rsidRPr="004376C2">
        <w:rPr>
          <w:snapToGrid w:val="0"/>
          <w:szCs w:val="28"/>
        </w:rPr>
        <w:t xml:space="preserve"> научных конкурсных мероприятиях, конку</w:t>
      </w:r>
      <w:r w:rsidRPr="004376C2">
        <w:rPr>
          <w:snapToGrid w:val="0"/>
          <w:szCs w:val="28"/>
        </w:rPr>
        <w:t>р</w:t>
      </w:r>
      <w:r w:rsidRPr="004376C2">
        <w:rPr>
          <w:snapToGrid w:val="0"/>
          <w:szCs w:val="28"/>
        </w:rPr>
        <w:t>сах на соискание грантов молодым преподавателям, конкурсах на соискание именных стипе</w:t>
      </w:r>
      <w:r w:rsidRPr="004376C2">
        <w:rPr>
          <w:snapToGrid w:val="0"/>
          <w:szCs w:val="28"/>
        </w:rPr>
        <w:t>н</w:t>
      </w:r>
      <w:r w:rsidRPr="004376C2">
        <w:rPr>
          <w:snapToGrid w:val="0"/>
          <w:szCs w:val="28"/>
        </w:rPr>
        <w:t>дий;</w:t>
      </w:r>
    </w:p>
    <w:p w:rsidR="001F0467" w:rsidRPr="004376C2" w:rsidRDefault="001F0467" w:rsidP="001F0467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0"/>
        </w:tabs>
        <w:ind w:left="0" w:firstLine="357"/>
        <w:rPr>
          <w:snapToGrid w:val="0"/>
          <w:szCs w:val="28"/>
        </w:rPr>
      </w:pPr>
      <w:r w:rsidRPr="004376C2">
        <w:rPr>
          <w:snapToGrid w:val="0"/>
          <w:szCs w:val="28"/>
        </w:rPr>
        <w:t>- представления к присуждению премий и именных стипендий, учрежде</w:t>
      </w:r>
      <w:r w:rsidRPr="004376C2">
        <w:rPr>
          <w:snapToGrid w:val="0"/>
          <w:szCs w:val="28"/>
        </w:rPr>
        <w:t>н</w:t>
      </w:r>
      <w:r w:rsidRPr="004376C2">
        <w:rPr>
          <w:snapToGrid w:val="0"/>
          <w:szCs w:val="28"/>
        </w:rPr>
        <w:t>ных ученым советом ТГУ, молодым ученым, преподавателям, аспирантам и ст</w:t>
      </w:r>
      <w:r w:rsidRPr="004376C2">
        <w:rPr>
          <w:snapToGrid w:val="0"/>
          <w:szCs w:val="28"/>
        </w:rPr>
        <w:t>у</w:t>
      </w:r>
      <w:r w:rsidRPr="004376C2">
        <w:rPr>
          <w:snapToGrid w:val="0"/>
          <w:szCs w:val="28"/>
        </w:rPr>
        <w:t>дентам.</w:t>
      </w:r>
    </w:p>
    <w:p w:rsidR="001F0467" w:rsidRPr="004376C2" w:rsidRDefault="001F0467" w:rsidP="001F0467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0"/>
        </w:tabs>
        <w:ind w:left="0" w:firstLine="357"/>
        <w:rPr>
          <w:snapToGrid w:val="0"/>
          <w:szCs w:val="28"/>
        </w:rPr>
      </w:pPr>
      <w:r w:rsidRPr="004376C2">
        <w:rPr>
          <w:snapToGrid w:val="0"/>
          <w:szCs w:val="28"/>
        </w:rPr>
        <w:lastRenderedPageBreak/>
        <w:t>3.9.</w:t>
      </w:r>
      <w:r>
        <w:rPr>
          <w:snapToGrid w:val="0"/>
          <w:szCs w:val="28"/>
        </w:rPr>
        <w:t>Комиссия</w:t>
      </w:r>
      <w:r w:rsidRPr="009719EA">
        <w:rPr>
          <w:snapToGrid w:val="0"/>
          <w:szCs w:val="28"/>
        </w:rPr>
        <w:t xml:space="preserve"> по информатизации</w:t>
      </w:r>
      <w:r w:rsidRPr="004376C2">
        <w:rPr>
          <w:snapToGrid w:val="0"/>
          <w:szCs w:val="28"/>
        </w:rPr>
        <w:t xml:space="preserve"> рассматривает следующие вопр</w:t>
      </w:r>
      <w:r w:rsidRPr="004376C2">
        <w:rPr>
          <w:snapToGrid w:val="0"/>
          <w:szCs w:val="28"/>
        </w:rPr>
        <w:t>о</w:t>
      </w:r>
      <w:r w:rsidRPr="004376C2">
        <w:rPr>
          <w:snapToGrid w:val="0"/>
          <w:szCs w:val="28"/>
        </w:rPr>
        <w:t>сы:</w:t>
      </w:r>
    </w:p>
    <w:p w:rsidR="001F0467" w:rsidRPr="004376C2" w:rsidRDefault="001F0467" w:rsidP="001F0467">
      <w:pPr>
        <w:ind w:firstLine="708"/>
        <w:rPr>
          <w:szCs w:val="28"/>
        </w:rPr>
      </w:pPr>
      <w:r w:rsidRPr="004376C2">
        <w:rPr>
          <w:szCs w:val="28"/>
        </w:rPr>
        <w:t>- разработка программы информатизации университета;</w:t>
      </w:r>
    </w:p>
    <w:p w:rsidR="001F0467" w:rsidRPr="004376C2" w:rsidRDefault="001F0467" w:rsidP="001F0467">
      <w:pPr>
        <w:ind w:firstLine="708"/>
        <w:rPr>
          <w:szCs w:val="28"/>
        </w:rPr>
      </w:pPr>
      <w:r w:rsidRPr="004376C2">
        <w:rPr>
          <w:szCs w:val="28"/>
        </w:rPr>
        <w:t>- разработка ежегодных планов работ по информатизации университ</w:t>
      </w:r>
      <w:r w:rsidRPr="004376C2">
        <w:rPr>
          <w:szCs w:val="28"/>
        </w:rPr>
        <w:t>е</w:t>
      </w:r>
      <w:r w:rsidRPr="004376C2">
        <w:rPr>
          <w:szCs w:val="28"/>
        </w:rPr>
        <w:t>та;</w:t>
      </w:r>
    </w:p>
    <w:p w:rsidR="001F0467" w:rsidRPr="004376C2" w:rsidRDefault="001F0467" w:rsidP="001F0467">
      <w:pPr>
        <w:ind w:firstLine="708"/>
        <w:jc w:val="both"/>
        <w:rPr>
          <w:szCs w:val="28"/>
        </w:rPr>
      </w:pPr>
      <w:r w:rsidRPr="004376C2">
        <w:rPr>
          <w:szCs w:val="28"/>
        </w:rPr>
        <w:t>- разработка локальных нормативных документов для обеспечения работ по информ</w:t>
      </w:r>
      <w:r w:rsidRPr="004376C2">
        <w:rPr>
          <w:szCs w:val="28"/>
        </w:rPr>
        <w:t>а</w:t>
      </w:r>
      <w:r w:rsidRPr="004376C2">
        <w:rPr>
          <w:szCs w:val="28"/>
        </w:rPr>
        <w:t>тизации университета;</w:t>
      </w:r>
    </w:p>
    <w:p w:rsidR="001F0467" w:rsidRPr="004376C2" w:rsidRDefault="001F0467" w:rsidP="001F0467">
      <w:pPr>
        <w:ind w:firstLine="708"/>
        <w:jc w:val="both"/>
        <w:rPr>
          <w:szCs w:val="28"/>
        </w:rPr>
      </w:pPr>
      <w:r w:rsidRPr="004376C2">
        <w:rPr>
          <w:szCs w:val="28"/>
        </w:rPr>
        <w:t>- результаты выполнения работ в области информатизации университ</w:t>
      </w:r>
      <w:r w:rsidRPr="004376C2">
        <w:rPr>
          <w:szCs w:val="28"/>
        </w:rPr>
        <w:t>е</w:t>
      </w:r>
      <w:r w:rsidRPr="004376C2">
        <w:rPr>
          <w:szCs w:val="28"/>
        </w:rPr>
        <w:t>та;</w:t>
      </w:r>
    </w:p>
    <w:p w:rsidR="001F0467" w:rsidRPr="004376C2" w:rsidRDefault="001F0467" w:rsidP="001F0467">
      <w:pPr>
        <w:ind w:firstLine="708"/>
        <w:jc w:val="both"/>
        <w:rPr>
          <w:szCs w:val="28"/>
        </w:rPr>
      </w:pPr>
      <w:r w:rsidRPr="004376C2">
        <w:rPr>
          <w:szCs w:val="28"/>
        </w:rPr>
        <w:t>- другие вопросы организации деятельности университета в области информатиз</w:t>
      </w:r>
      <w:r w:rsidRPr="004376C2">
        <w:rPr>
          <w:szCs w:val="28"/>
        </w:rPr>
        <w:t>а</w:t>
      </w:r>
      <w:r w:rsidRPr="004376C2">
        <w:rPr>
          <w:szCs w:val="28"/>
        </w:rPr>
        <w:t>ции.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3.10. Временные комиссии создаются на определенный период времени для выполнения ко</w:t>
      </w:r>
      <w:r w:rsidRPr="004376C2">
        <w:rPr>
          <w:snapToGrid w:val="0"/>
          <w:szCs w:val="28"/>
        </w:rPr>
        <w:t>н</w:t>
      </w:r>
      <w:r w:rsidRPr="004376C2">
        <w:rPr>
          <w:snapToGrid w:val="0"/>
          <w:szCs w:val="28"/>
        </w:rPr>
        <w:t xml:space="preserve">кретной работы по решению Ученого совета. </w:t>
      </w:r>
    </w:p>
    <w:p w:rsidR="001F0467" w:rsidRPr="004376C2" w:rsidRDefault="001F0467" w:rsidP="001F0467">
      <w:pPr>
        <w:pStyle w:val="a3"/>
        <w:widowControl w:val="0"/>
        <w:rPr>
          <w:snapToGrid w:val="0"/>
          <w:szCs w:val="28"/>
        </w:rPr>
      </w:pPr>
      <w:r w:rsidRPr="004376C2">
        <w:rPr>
          <w:snapToGrid w:val="0"/>
          <w:szCs w:val="28"/>
        </w:rPr>
        <w:tab/>
        <w:t>3.1</w:t>
      </w:r>
      <w:r>
        <w:rPr>
          <w:snapToGrid w:val="0"/>
          <w:szCs w:val="28"/>
        </w:rPr>
        <w:t>1</w:t>
      </w:r>
      <w:r w:rsidRPr="004376C2">
        <w:rPr>
          <w:snapToGrid w:val="0"/>
          <w:szCs w:val="28"/>
        </w:rPr>
        <w:t>. Работой каждой из комиссий руководит председатель, а в его отсу</w:t>
      </w:r>
      <w:r w:rsidRPr="004376C2">
        <w:rPr>
          <w:snapToGrid w:val="0"/>
          <w:szCs w:val="28"/>
        </w:rPr>
        <w:t>т</w:t>
      </w:r>
      <w:r w:rsidRPr="004376C2">
        <w:rPr>
          <w:snapToGrid w:val="0"/>
          <w:szCs w:val="28"/>
        </w:rPr>
        <w:t>ствие – заместитель председателя. Комиссии формируются из числа членов Ученого совета. Кроме них, в состав комиссий могут быть включены н</w:t>
      </w:r>
      <w:r w:rsidRPr="004376C2">
        <w:rPr>
          <w:snapToGrid w:val="0"/>
          <w:szCs w:val="28"/>
        </w:rPr>
        <w:t>а</w:t>
      </w:r>
      <w:r w:rsidRPr="004376C2">
        <w:rPr>
          <w:snapToGrid w:val="0"/>
          <w:szCs w:val="28"/>
        </w:rPr>
        <w:t>учно-педагогические работники, специалисты, а также представители других катег</w:t>
      </w:r>
      <w:r w:rsidRPr="004376C2">
        <w:rPr>
          <w:snapToGrid w:val="0"/>
          <w:szCs w:val="28"/>
        </w:rPr>
        <w:t>о</w:t>
      </w:r>
      <w:r w:rsidRPr="004376C2">
        <w:rPr>
          <w:snapToGrid w:val="0"/>
          <w:szCs w:val="28"/>
        </w:rPr>
        <w:t>рий работников университета, количество которых определяется спецификой р</w:t>
      </w:r>
      <w:r w:rsidRPr="004376C2">
        <w:rPr>
          <w:snapToGrid w:val="0"/>
          <w:szCs w:val="28"/>
        </w:rPr>
        <w:t>а</w:t>
      </w:r>
      <w:r w:rsidRPr="004376C2">
        <w:rPr>
          <w:snapToGrid w:val="0"/>
          <w:szCs w:val="28"/>
        </w:rPr>
        <w:t>боты каждой из комиссий и, как правило, не превышает 50% её состава. Перс</w:t>
      </w:r>
      <w:r w:rsidRPr="004376C2">
        <w:rPr>
          <w:snapToGrid w:val="0"/>
          <w:szCs w:val="28"/>
        </w:rPr>
        <w:t>о</w:t>
      </w:r>
      <w:r w:rsidRPr="004376C2">
        <w:rPr>
          <w:snapToGrid w:val="0"/>
          <w:szCs w:val="28"/>
        </w:rPr>
        <w:t>нальный состав каждой комиссии и их председатели утверждаются решением Ученого с</w:t>
      </w:r>
      <w:r w:rsidRPr="004376C2">
        <w:rPr>
          <w:snapToGrid w:val="0"/>
          <w:szCs w:val="28"/>
        </w:rPr>
        <w:t>о</w:t>
      </w:r>
      <w:r w:rsidRPr="004376C2">
        <w:rPr>
          <w:snapToGrid w:val="0"/>
          <w:szCs w:val="28"/>
        </w:rPr>
        <w:t>вета ТГУ.</w:t>
      </w:r>
    </w:p>
    <w:p w:rsidR="001F0467" w:rsidRPr="004376C2" w:rsidRDefault="001F0467" w:rsidP="001F0467">
      <w:pPr>
        <w:pStyle w:val="a3"/>
        <w:widowControl w:val="0"/>
        <w:rPr>
          <w:snapToGrid w:val="0"/>
          <w:szCs w:val="28"/>
        </w:rPr>
      </w:pPr>
      <w:r w:rsidRPr="004376C2">
        <w:rPr>
          <w:snapToGrid w:val="0"/>
          <w:szCs w:val="28"/>
        </w:rPr>
        <w:tab/>
        <w:t>3.1</w:t>
      </w:r>
      <w:r>
        <w:rPr>
          <w:snapToGrid w:val="0"/>
          <w:szCs w:val="28"/>
        </w:rPr>
        <w:t>2</w:t>
      </w:r>
      <w:r w:rsidRPr="004376C2">
        <w:rPr>
          <w:snapToGrid w:val="0"/>
          <w:szCs w:val="28"/>
        </w:rPr>
        <w:t>. Работа председателей и других членов комиссий по решению Учен</w:t>
      </w:r>
      <w:r w:rsidRPr="004376C2">
        <w:rPr>
          <w:snapToGrid w:val="0"/>
          <w:szCs w:val="28"/>
        </w:rPr>
        <w:t>о</w:t>
      </w:r>
      <w:r w:rsidRPr="004376C2">
        <w:rPr>
          <w:snapToGrid w:val="0"/>
          <w:szCs w:val="28"/>
        </w:rPr>
        <w:t>го совета или ректора университета может быть оплачена или зачтена при распред</w:t>
      </w:r>
      <w:r w:rsidRPr="004376C2">
        <w:rPr>
          <w:snapToGrid w:val="0"/>
          <w:szCs w:val="28"/>
        </w:rPr>
        <w:t>е</w:t>
      </w:r>
      <w:r w:rsidRPr="004376C2">
        <w:rPr>
          <w:snapToGrid w:val="0"/>
          <w:szCs w:val="28"/>
        </w:rPr>
        <w:t>лении учебно-педагогической нагрузки.</w:t>
      </w:r>
    </w:p>
    <w:p w:rsidR="001F0467" w:rsidRPr="004376C2" w:rsidRDefault="001F0467" w:rsidP="001F0467">
      <w:pPr>
        <w:pStyle w:val="a3"/>
        <w:widowControl w:val="0"/>
        <w:spacing w:before="120" w:after="120"/>
        <w:jc w:val="center"/>
        <w:rPr>
          <w:b/>
          <w:snapToGrid w:val="0"/>
          <w:szCs w:val="28"/>
        </w:rPr>
      </w:pPr>
      <w:r w:rsidRPr="004376C2">
        <w:rPr>
          <w:b/>
          <w:snapToGrid w:val="0"/>
          <w:szCs w:val="28"/>
        </w:rPr>
        <w:t>4. Права и обязанности комиссий</w:t>
      </w:r>
    </w:p>
    <w:p w:rsidR="001F0467" w:rsidRPr="004376C2" w:rsidRDefault="001F0467" w:rsidP="001F0467">
      <w:pPr>
        <w:pStyle w:val="a3"/>
        <w:widowControl w:val="0"/>
        <w:rPr>
          <w:snapToGrid w:val="0"/>
          <w:szCs w:val="28"/>
        </w:rPr>
      </w:pPr>
      <w:r w:rsidRPr="004376C2">
        <w:rPr>
          <w:snapToGrid w:val="0"/>
          <w:szCs w:val="28"/>
        </w:rPr>
        <w:tab/>
        <w:t>4.1. Комиссии Учёного совета ТГУ имеют право:</w:t>
      </w:r>
    </w:p>
    <w:p w:rsidR="001F0467" w:rsidRPr="004376C2" w:rsidRDefault="001F0467" w:rsidP="001F0467">
      <w:pPr>
        <w:pStyle w:val="a3"/>
        <w:widowControl w:val="0"/>
        <w:rPr>
          <w:snapToGrid w:val="0"/>
          <w:szCs w:val="28"/>
        </w:rPr>
      </w:pPr>
      <w:r w:rsidRPr="004376C2">
        <w:rPr>
          <w:snapToGrid w:val="0"/>
          <w:szCs w:val="28"/>
        </w:rPr>
        <w:tab/>
        <w:t>- получать от подразделений ТГУ необходимые материалы и данные по вопросам, рассматрива</w:t>
      </w:r>
      <w:r w:rsidRPr="004376C2">
        <w:rPr>
          <w:snapToGrid w:val="0"/>
          <w:szCs w:val="28"/>
        </w:rPr>
        <w:t>е</w:t>
      </w:r>
      <w:r w:rsidRPr="004376C2">
        <w:rPr>
          <w:snapToGrid w:val="0"/>
          <w:szCs w:val="28"/>
        </w:rPr>
        <w:t>мым на заседаниях комиссий;</w:t>
      </w:r>
    </w:p>
    <w:p w:rsidR="001F0467" w:rsidRPr="004376C2" w:rsidRDefault="001F0467" w:rsidP="001F0467">
      <w:pPr>
        <w:pStyle w:val="a3"/>
        <w:widowControl w:val="0"/>
        <w:rPr>
          <w:snapToGrid w:val="0"/>
          <w:szCs w:val="28"/>
        </w:rPr>
      </w:pPr>
      <w:r w:rsidRPr="004376C2">
        <w:rPr>
          <w:snapToGrid w:val="0"/>
          <w:szCs w:val="28"/>
        </w:rPr>
        <w:tab/>
        <w:t>- в рамках рассматриваемых вопросов осуществлять проверку деятельн</w:t>
      </w:r>
      <w:r w:rsidRPr="004376C2">
        <w:rPr>
          <w:snapToGrid w:val="0"/>
          <w:szCs w:val="28"/>
        </w:rPr>
        <w:t>о</w:t>
      </w:r>
      <w:r w:rsidRPr="004376C2">
        <w:rPr>
          <w:snapToGrid w:val="0"/>
          <w:szCs w:val="28"/>
        </w:rPr>
        <w:t>сти по</w:t>
      </w:r>
      <w:r w:rsidRPr="004376C2">
        <w:rPr>
          <w:snapToGrid w:val="0"/>
          <w:szCs w:val="28"/>
        </w:rPr>
        <w:t>д</w:t>
      </w:r>
      <w:r w:rsidRPr="004376C2">
        <w:rPr>
          <w:snapToGrid w:val="0"/>
          <w:szCs w:val="28"/>
        </w:rPr>
        <w:t xml:space="preserve">разделений и </w:t>
      </w:r>
      <w:proofErr w:type="gramStart"/>
      <w:r w:rsidRPr="004376C2">
        <w:rPr>
          <w:snapToGrid w:val="0"/>
          <w:szCs w:val="28"/>
        </w:rPr>
        <w:t>контроль за</w:t>
      </w:r>
      <w:proofErr w:type="gramEnd"/>
      <w:r w:rsidRPr="004376C2">
        <w:rPr>
          <w:snapToGrid w:val="0"/>
          <w:szCs w:val="28"/>
        </w:rPr>
        <w:t xml:space="preserve"> выполнением решений Ученого совета.</w:t>
      </w:r>
    </w:p>
    <w:p w:rsidR="001F0467" w:rsidRPr="004376C2" w:rsidRDefault="001F0467" w:rsidP="001F0467">
      <w:pPr>
        <w:pStyle w:val="a3"/>
        <w:widowControl w:val="0"/>
        <w:rPr>
          <w:snapToGrid w:val="0"/>
          <w:szCs w:val="28"/>
        </w:rPr>
      </w:pPr>
      <w:r w:rsidRPr="004376C2">
        <w:rPr>
          <w:snapToGrid w:val="0"/>
          <w:szCs w:val="28"/>
        </w:rPr>
        <w:tab/>
        <w:t>4.2. Комиссии Учёного совета ТГУ обязаны: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 своевременно предоставлять руководству Ученого совета предлож</w:t>
      </w:r>
      <w:r w:rsidRPr="004376C2">
        <w:rPr>
          <w:snapToGrid w:val="0"/>
          <w:szCs w:val="28"/>
        </w:rPr>
        <w:t>е</w:t>
      </w:r>
      <w:r w:rsidRPr="004376C2">
        <w:rPr>
          <w:snapToGrid w:val="0"/>
          <w:szCs w:val="28"/>
        </w:rPr>
        <w:t>ния и прое</w:t>
      </w:r>
      <w:r w:rsidRPr="004376C2">
        <w:rPr>
          <w:snapToGrid w:val="0"/>
          <w:szCs w:val="28"/>
        </w:rPr>
        <w:t>к</w:t>
      </w:r>
      <w:r w:rsidRPr="004376C2">
        <w:rPr>
          <w:snapToGrid w:val="0"/>
          <w:szCs w:val="28"/>
        </w:rPr>
        <w:t>ты решений по выносимым на совет вопросам;</w:t>
      </w:r>
    </w:p>
    <w:p w:rsidR="001F0467" w:rsidRPr="004376C2" w:rsidRDefault="001F0467" w:rsidP="001F0467">
      <w:pPr>
        <w:pStyle w:val="a3"/>
        <w:widowControl w:val="0"/>
        <w:ind w:firstLine="697"/>
        <w:rPr>
          <w:snapToGrid w:val="0"/>
          <w:szCs w:val="28"/>
        </w:rPr>
      </w:pPr>
      <w:r w:rsidRPr="004376C2">
        <w:rPr>
          <w:snapToGrid w:val="0"/>
          <w:szCs w:val="28"/>
        </w:rPr>
        <w:t>- давать в пределах своей компетенции заключения о работе структурных подразделений университета при рассмотрении отчетов об их деятельн</w:t>
      </w:r>
      <w:r w:rsidRPr="004376C2">
        <w:rPr>
          <w:snapToGrid w:val="0"/>
          <w:szCs w:val="28"/>
        </w:rPr>
        <w:t>о</w:t>
      </w:r>
      <w:r w:rsidRPr="004376C2">
        <w:rPr>
          <w:snapToGrid w:val="0"/>
          <w:szCs w:val="28"/>
        </w:rPr>
        <w:t>сти.</w:t>
      </w:r>
    </w:p>
    <w:p w:rsidR="001F0467" w:rsidRPr="004376C2" w:rsidRDefault="001F0467" w:rsidP="001F0467">
      <w:pPr>
        <w:pStyle w:val="a3"/>
        <w:widowControl w:val="0"/>
        <w:spacing w:before="120" w:after="120"/>
        <w:jc w:val="center"/>
        <w:rPr>
          <w:b/>
          <w:snapToGrid w:val="0"/>
          <w:szCs w:val="28"/>
        </w:rPr>
      </w:pPr>
      <w:r w:rsidRPr="004376C2">
        <w:rPr>
          <w:b/>
          <w:snapToGrid w:val="0"/>
          <w:szCs w:val="28"/>
        </w:rPr>
        <w:t>5. Ответственность</w:t>
      </w:r>
    </w:p>
    <w:p w:rsidR="001F0467" w:rsidRDefault="001F0467" w:rsidP="001F0467">
      <w:pPr>
        <w:rPr>
          <w:snapToGrid w:val="0"/>
          <w:szCs w:val="28"/>
        </w:rPr>
      </w:pPr>
      <w:r w:rsidRPr="004376C2">
        <w:rPr>
          <w:snapToGrid w:val="0"/>
          <w:szCs w:val="28"/>
        </w:rPr>
        <w:tab/>
        <w:t>Ответственность перед Ученым советом за выполнение возложенных на комиссии функций н</w:t>
      </w:r>
      <w:r w:rsidRPr="004376C2">
        <w:rPr>
          <w:snapToGrid w:val="0"/>
          <w:szCs w:val="28"/>
        </w:rPr>
        <w:t>е</w:t>
      </w:r>
      <w:r w:rsidRPr="004376C2">
        <w:rPr>
          <w:snapToGrid w:val="0"/>
          <w:szCs w:val="28"/>
        </w:rPr>
        <w:t>сут их председатели.</w:t>
      </w:r>
    </w:p>
    <w:p w:rsidR="001F0467" w:rsidRDefault="001F0467" w:rsidP="001F0467">
      <w:pPr>
        <w:rPr>
          <w:snapToGrid w:val="0"/>
          <w:szCs w:val="28"/>
        </w:rPr>
      </w:pPr>
    </w:p>
    <w:p w:rsidR="001F0467" w:rsidRDefault="001F0467" w:rsidP="001F0467">
      <w:pPr>
        <w:rPr>
          <w:snapToGrid w:val="0"/>
          <w:szCs w:val="28"/>
        </w:rPr>
      </w:pPr>
    </w:p>
    <w:p w:rsidR="001F0467" w:rsidRDefault="001F0467" w:rsidP="001F0467">
      <w:pPr>
        <w:rPr>
          <w:snapToGrid w:val="0"/>
          <w:szCs w:val="28"/>
        </w:rPr>
      </w:pPr>
    </w:p>
    <w:p w:rsidR="001F0467" w:rsidRDefault="001F0467" w:rsidP="001F0467">
      <w:pPr>
        <w:rPr>
          <w:snapToGrid w:val="0"/>
          <w:szCs w:val="28"/>
        </w:rPr>
      </w:pPr>
      <w:r>
        <w:rPr>
          <w:snapToGrid w:val="0"/>
          <w:szCs w:val="28"/>
        </w:rPr>
        <w:tab/>
        <w:t>Председатель ученого совета</w:t>
      </w:r>
    </w:p>
    <w:p w:rsidR="001F0467" w:rsidRDefault="001F0467" w:rsidP="001F0467">
      <w:pPr>
        <w:ind w:firstLine="708"/>
      </w:pPr>
      <w:r>
        <w:rPr>
          <w:snapToGrid w:val="0"/>
          <w:szCs w:val="28"/>
        </w:rPr>
        <w:t>ректор университета профессор</w:t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  <w:t xml:space="preserve">Г.В. Майер </w:t>
      </w:r>
    </w:p>
    <w:p w:rsidR="00F2403D" w:rsidRDefault="00F2403D"/>
    <w:sectPr w:rsidR="00F2403D" w:rsidSect="00DE1321">
      <w:headerReference w:type="even" r:id="rId8"/>
      <w:headerReference w:type="default" r:id="rId9"/>
      <w:pgSz w:w="11906" w:h="16838"/>
      <w:pgMar w:top="1134" w:right="73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EA" w:rsidRDefault="00CD22EA" w:rsidP="001F0467">
      <w:r>
        <w:separator/>
      </w:r>
    </w:p>
  </w:endnote>
  <w:endnote w:type="continuationSeparator" w:id="0">
    <w:p w:rsidR="00CD22EA" w:rsidRDefault="00CD22EA" w:rsidP="001F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EA" w:rsidRDefault="00CD22EA" w:rsidP="001F0467">
      <w:r>
        <w:separator/>
      </w:r>
    </w:p>
  </w:footnote>
  <w:footnote w:type="continuationSeparator" w:id="0">
    <w:p w:rsidR="00CD22EA" w:rsidRDefault="00CD22EA" w:rsidP="001F0467">
      <w:r>
        <w:continuationSeparator/>
      </w:r>
    </w:p>
  </w:footnote>
  <w:footnote w:id="1">
    <w:p w:rsidR="001F0467" w:rsidRDefault="001F0467" w:rsidP="001F0467">
      <w:pPr>
        <w:pStyle w:val="aa"/>
      </w:pPr>
      <w:r>
        <w:rPr>
          <w:rStyle w:val="ac"/>
        </w:rPr>
        <w:footnoteRef/>
      </w:r>
      <w:r>
        <w:t xml:space="preserve"> Комиссия по кадровым и квалификационным вопросам переименована в аттестационную комиссию решением Учёного совета ТГУ от 29.03.2006 г., протокол № 3</w:t>
      </w:r>
    </w:p>
  </w:footnote>
  <w:footnote w:id="2">
    <w:p w:rsidR="001F0467" w:rsidRDefault="001F0467" w:rsidP="001F0467">
      <w:pPr>
        <w:pStyle w:val="aa"/>
      </w:pPr>
      <w:r>
        <w:rPr>
          <w:rStyle w:val="ac"/>
        </w:rPr>
        <w:footnoteRef/>
      </w:r>
      <w:r>
        <w:t xml:space="preserve"> Юридическая комиссия переименована в организационно-нормативную комиссию решением Ученого совета ТГУ </w:t>
      </w:r>
      <w:r>
        <w:tab/>
      </w:r>
      <w:r>
        <w:tab/>
      </w:r>
    </w:p>
  </w:footnote>
  <w:footnote w:id="3">
    <w:p w:rsidR="001F0467" w:rsidRPr="00CE44BF" w:rsidRDefault="001F0467" w:rsidP="001F0467">
      <w:pPr>
        <w:pStyle w:val="aa"/>
      </w:pPr>
      <w:r>
        <w:rPr>
          <w:rStyle w:val="ac"/>
        </w:rPr>
        <w:footnoteRef/>
      </w:r>
      <w:r>
        <w:t xml:space="preserve"> Изменения в пункт 3.1 внесены на основании </w:t>
      </w:r>
      <w:r>
        <w:t>решения Учёного совета ТГУ от 08.04.2015 г., протокол № 4</w:t>
      </w:r>
      <w:r>
        <w:t>.</w:t>
      </w:r>
    </w:p>
  </w:footnote>
  <w:footnote w:id="4">
    <w:p w:rsidR="001F0467" w:rsidRDefault="001F0467" w:rsidP="001F0467">
      <w:pPr>
        <w:pStyle w:val="aa"/>
      </w:pPr>
      <w:r>
        <w:rPr>
          <w:rStyle w:val="ac"/>
        </w:rPr>
        <w:footnoteRef/>
      </w:r>
      <w:r>
        <w:t xml:space="preserve"> Изменения в пункт 3.4. внесены на основании решения Учёного совета ТГУ от 29.03.2006 г., протокол № 3.</w:t>
      </w:r>
    </w:p>
  </w:footnote>
  <w:footnote w:id="5">
    <w:p w:rsidR="001F0467" w:rsidRDefault="001F0467" w:rsidP="001F0467">
      <w:pPr>
        <w:pStyle w:val="aa"/>
      </w:pPr>
      <w:r>
        <w:rPr>
          <w:rStyle w:val="ac"/>
        </w:rPr>
        <w:footnoteRef/>
      </w:r>
      <w:r>
        <w:t xml:space="preserve"> Изменения в пункт 3.4. внесены на основании решения Учёного совета ТГУ от 31.01.2007 г., протокол №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61" w:rsidRDefault="00CD22EA" w:rsidP="009B59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3E61" w:rsidRDefault="00CD22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61" w:rsidRDefault="00CD22EA" w:rsidP="009B59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0467">
      <w:rPr>
        <w:rStyle w:val="a9"/>
        <w:noProof/>
      </w:rPr>
      <w:t>4</w:t>
    </w:r>
    <w:r>
      <w:rPr>
        <w:rStyle w:val="a9"/>
      </w:rPr>
      <w:fldChar w:fldCharType="end"/>
    </w:r>
  </w:p>
  <w:p w:rsidR="00D93E61" w:rsidRDefault="00CD2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62DF"/>
    <w:multiLevelType w:val="singleLevel"/>
    <w:tmpl w:val="1E6ED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695FB5"/>
    <w:multiLevelType w:val="singleLevel"/>
    <w:tmpl w:val="F42E0F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F4C41FE"/>
    <w:multiLevelType w:val="singleLevel"/>
    <w:tmpl w:val="F068689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67"/>
    <w:rsid w:val="00032C98"/>
    <w:rsid w:val="00043DE8"/>
    <w:rsid w:val="00071B6C"/>
    <w:rsid w:val="000743AD"/>
    <w:rsid w:val="00077AB3"/>
    <w:rsid w:val="000835D4"/>
    <w:rsid w:val="00095EFE"/>
    <w:rsid w:val="000B17FD"/>
    <w:rsid w:val="000C21EE"/>
    <w:rsid w:val="000E4A94"/>
    <w:rsid w:val="001019AD"/>
    <w:rsid w:val="00106BE1"/>
    <w:rsid w:val="00111399"/>
    <w:rsid w:val="001126FF"/>
    <w:rsid w:val="00144974"/>
    <w:rsid w:val="00165EC0"/>
    <w:rsid w:val="00174510"/>
    <w:rsid w:val="00197F34"/>
    <w:rsid w:val="001D210F"/>
    <w:rsid w:val="001D4568"/>
    <w:rsid w:val="001E2D0A"/>
    <w:rsid w:val="001F0467"/>
    <w:rsid w:val="001F2233"/>
    <w:rsid w:val="001F2811"/>
    <w:rsid w:val="00203576"/>
    <w:rsid w:val="00207E5E"/>
    <w:rsid w:val="00220669"/>
    <w:rsid w:val="002318AA"/>
    <w:rsid w:val="002345B4"/>
    <w:rsid w:val="00237788"/>
    <w:rsid w:val="00250A9D"/>
    <w:rsid w:val="002512AC"/>
    <w:rsid w:val="00291AE8"/>
    <w:rsid w:val="00294C02"/>
    <w:rsid w:val="002A69EB"/>
    <w:rsid w:val="002B2D72"/>
    <w:rsid w:val="002B523B"/>
    <w:rsid w:val="002C2339"/>
    <w:rsid w:val="002F1B4E"/>
    <w:rsid w:val="002F524D"/>
    <w:rsid w:val="003274C4"/>
    <w:rsid w:val="00342C5F"/>
    <w:rsid w:val="00371E4A"/>
    <w:rsid w:val="00393608"/>
    <w:rsid w:val="003B4B8C"/>
    <w:rsid w:val="003D5075"/>
    <w:rsid w:val="003F609C"/>
    <w:rsid w:val="00401D50"/>
    <w:rsid w:val="00402710"/>
    <w:rsid w:val="00431E03"/>
    <w:rsid w:val="00447998"/>
    <w:rsid w:val="0045319A"/>
    <w:rsid w:val="00466CF4"/>
    <w:rsid w:val="004A40D4"/>
    <w:rsid w:val="004D1D11"/>
    <w:rsid w:val="004D444D"/>
    <w:rsid w:val="004E0565"/>
    <w:rsid w:val="00511341"/>
    <w:rsid w:val="005176F8"/>
    <w:rsid w:val="00537440"/>
    <w:rsid w:val="0054556A"/>
    <w:rsid w:val="0055648E"/>
    <w:rsid w:val="00567AB4"/>
    <w:rsid w:val="00570FA8"/>
    <w:rsid w:val="00575A9F"/>
    <w:rsid w:val="00580472"/>
    <w:rsid w:val="005B4F5B"/>
    <w:rsid w:val="00613B37"/>
    <w:rsid w:val="00613C54"/>
    <w:rsid w:val="00643A42"/>
    <w:rsid w:val="0064689A"/>
    <w:rsid w:val="00657B9E"/>
    <w:rsid w:val="0066301C"/>
    <w:rsid w:val="006959BD"/>
    <w:rsid w:val="00696C1F"/>
    <w:rsid w:val="006A05EC"/>
    <w:rsid w:val="006A077E"/>
    <w:rsid w:val="006C0329"/>
    <w:rsid w:val="006C2ACF"/>
    <w:rsid w:val="006D25C1"/>
    <w:rsid w:val="006E247E"/>
    <w:rsid w:val="006F51C1"/>
    <w:rsid w:val="00711637"/>
    <w:rsid w:val="00730A94"/>
    <w:rsid w:val="0074377D"/>
    <w:rsid w:val="00753B96"/>
    <w:rsid w:val="007755FD"/>
    <w:rsid w:val="00780432"/>
    <w:rsid w:val="0079489D"/>
    <w:rsid w:val="007A714E"/>
    <w:rsid w:val="007A7913"/>
    <w:rsid w:val="007C3CDD"/>
    <w:rsid w:val="007C4D63"/>
    <w:rsid w:val="007C653E"/>
    <w:rsid w:val="007E12AE"/>
    <w:rsid w:val="007E2FDC"/>
    <w:rsid w:val="007E3757"/>
    <w:rsid w:val="007F3529"/>
    <w:rsid w:val="007F6883"/>
    <w:rsid w:val="00823A2D"/>
    <w:rsid w:val="00841751"/>
    <w:rsid w:val="008468AF"/>
    <w:rsid w:val="00866E1A"/>
    <w:rsid w:val="0087070E"/>
    <w:rsid w:val="008708CE"/>
    <w:rsid w:val="008732B0"/>
    <w:rsid w:val="00897B4A"/>
    <w:rsid w:val="008B3F2E"/>
    <w:rsid w:val="008B4B36"/>
    <w:rsid w:val="008E218D"/>
    <w:rsid w:val="008E299B"/>
    <w:rsid w:val="00911860"/>
    <w:rsid w:val="00933D7D"/>
    <w:rsid w:val="00945312"/>
    <w:rsid w:val="009460AA"/>
    <w:rsid w:val="009662EB"/>
    <w:rsid w:val="009849A6"/>
    <w:rsid w:val="00986228"/>
    <w:rsid w:val="00994A9B"/>
    <w:rsid w:val="00995D7E"/>
    <w:rsid w:val="009A4471"/>
    <w:rsid w:val="009A6E29"/>
    <w:rsid w:val="009D5858"/>
    <w:rsid w:val="009E1E40"/>
    <w:rsid w:val="009E47E1"/>
    <w:rsid w:val="009E60DE"/>
    <w:rsid w:val="009F447F"/>
    <w:rsid w:val="00A055EB"/>
    <w:rsid w:val="00A2580D"/>
    <w:rsid w:val="00A31D6C"/>
    <w:rsid w:val="00A32231"/>
    <w:rsid w:val="00A5113E"/>
    <w:rsid w:val="00A64FD2"/>
    <w:rsid w:val="00AA4AD4"/>
    <w:rsid w:val="00AA6553"/>
    <w:rsid w:val="00AA7C3B"/>
    <w:rsid w:val="00AB22BD"/>
    <w:rsid w:val="00AB561B"/>
    <w:rsid w:val="00AC656F"/>
    <w:rsid w:val="00AD3837"/>
    <w:rsid w:val="00AF3969"/>
    <w:rsid w:val="00B2179E"/>
    <w:rsid w:val="00B24939"/>
    <w:rsid w:val="00B24F1C"/>
    <w:rsid w:val="00B3307D"/>
    <w:rsid w:val="00B529F6"/>
    <w:rsid w:val="00B559E1"/>
    <w:rsid w:val="00B63EF3"/>
    <w:rsid w:val="00BA6618"/>
    <w:rsid w:val="00BC10BC"/>
    <w:rsid w:val="00BC1656"/>
    <w:rsid w:val="00BC38D7"/>
    <w:rsid w:val="00BC6439"/>
    <w:rsid w:val="00C2196D"/>
    <w:rsid w:val="00C30932"/>
    <w:rsid w:val="00C43D52"/>
    <w:rsid w:val="00C46785"/>
    <w:rsid w:val="00C9336A"/>
    <w:rsid w:val="00C975E7"/>
    <w:rsid w:val="00CB276B"/>
    <w:rsid w:val="00CD0962"/>
    <w:rsid w:val="00CD22EA"/>
    <w:rsid w:val="00CF3172"/>
    <w:rsid w:val="00CF7572"/>
    <w:rsid w:val="00D137AF"/>
    <w:rsid w:val="00D13FBF"/>
    <w:rsid w:val="00D6569A"/>
    <w:rsid w:val="00DB77DF"/>
    <w:rsid w:val="00DD36B5"/>
    <w:rsid w:val="00DE7B08"/>
    <w:rsid w:val="00DF2F04"/>
    <w:rsid w:val="00DF5E21"/>
    <w:rsid w:val="00E13540"/>
    <w:rsid w:val="00E16885"/>
    <w:rsid w:val="00E23FBC"/>
    <w:rsid w:val="00E33CF2"/>
    <w:rsid w:val="00E46564"/>
    <w:rsid w:val="00E56715"/>
    <w:rsid w:val="00E8547C"/>
    <w:rsid w:val="00EA5331"/>
    <w:rsid w:val="00EB21E6"/>
    <w:rsid w:val="00EB2BBD"/>
    <w:rsid w:val="00EB5A67"/>
    <w:rsid w:val="00EC12D9"/>
    <w:rsid w:val="00EE73B5"/>
    <w:rsid w:val="00EF41E4"/>
    <w:rsid w:val="00EF7D13"/>
    <w:rsid w:val="00F0763E"/>
    <w:rsid w:val="00F2403D"/>
    <w:rsid w:val="00F310E2"/>
    <w:rsid w:val="00F328A6"/>
    <w:rsid w:val="00F632E2"/>
    <w:rsid w:val="00F636A5"/>
    <w:rsid w:val="00F77992"/>
    <w:rsid w:val="00F85ADE"/>
    <w:rsid w:val="00F9042D"/>
    <w:rsid w:val="00F91454"/>
    <w:rsid w:val="00FA7E47"/>
    <w:rsid w:val="00FD74BB"/>
    <w:rsid w:val="00FE291F"/>
    <w:rsid w:val="00FE31ED"/>
    <w:rsid w:val="00FE7619"/>
    <w:rsid w:val="00FF15EB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0467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1F0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F0467"/>
    <w:pPr>
      <w:widowControl w:val="0"/>
      <w:spacing w:before="160" w:line="260" w:lineRule="exact"/>
      <w:jc w:val="both"/>
    </w:pPr>
    <w:rPr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1F046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1F0467"/>
    <w:pPr>
      <w:widowControl w:val="0"/>
      <w:spacing w:before="120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30">
    <w:name w:val="Основной текст с отступом 3 Знак"/>
    <w:basedOn w:val="a0"/>
    <w:link w:val="3"/>
    <w:rsid w:val="001F046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1F0467"/>
    <w:pPr>
      <w:ind w:firstLine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1F0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1F04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F0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F0467"/>
  </w:style>
  <w:style w:type="paragraph" w:styleId="aa">
    <w:name w:val="footnote text"/>
    <w:basedOn w:val="a"/>
    <w:link w:val="ab"/>
    <w:semiHidden/>
    <w:rsid w:val="001F046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F04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F0467"/>
    <w:rPr>
      <w:vertAlign w:val="superscript"/>
    </w:rPr>
  </w:style>
  <w:style w:type="paragraph" w:customStyle="1" w:styleId="ad">
    <w:name w:val=" Знак"/>
    <w:basedOn w:val="a"/>
    <w:rsid w:val="001F0467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0467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1F0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F0467"/>
    <w:pPr>
      <w:widowControl w:val="0"/>
      <w:spacing w:before="160" w:line="260" w:lineRule="exact"/>
      <w:jc w:val="both"/>
    </w:pPr>
    <w:rPr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1F046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1F0467"/>
    <w:pPr>
      <w:widowControl w:val="0"/>
      <w:spacing w:before="120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30">
    <w:name w:val="Основной текст с отступом 3 Знак"/>
    <w:basedOn w:val="a0"/>
    <w:link w:val="3"/>
    <w:rsid w:val="001F046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1F0467"/>
    <w:pPr>
      <w:ind w:firstLine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1F0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1F04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F0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F0467"/>
  </w:style>
  <w:style w:type="paragraph" w:styleId="aa">
    <w:name w:val="footnote text"/>
    <w:basedOn w:val="a"/>
    <w:link w:val="ab"/>
    <w:semiHidden/>
    <w:rsid w:val="001F046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F04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F0467"/>
    <w:rPr>
      <w:vertAlign w:val="superscript"/>
    </w:rPr>
  </w:style>
  <w:style w:type="paragraph" w:customStyle="1" w:styleId="ad">
    <w:name w:val=" Знак"/>
    <w:basedOn w:val="a"/>
    <w:rsid w:val="001F0467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2016-02-16T06:09:00Z</dcterms:created>
  <dcterms:modified xsi:type="dcterms:W3CDTF">2016-02-16T06:19:00Z</dcterms:modified>
</cp:coreProperties>
</file>