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19" w:rsidRDefault="00134419">
      <w:pPr>
        <w:pStyle w:val="Standard"/>
        <w:jc w:val="center"/>
        <w:rPr>
          <w:b/>
          <w:bCs/>
          <w:color w:val="000000"/>
          <w:sz w:val="23"/>
        </w:rPr>
      </w:pPr>
      <w:bookmarkStart w:id="0" w:name="_GoBack"/>
      <w:bookmarkEnd w:id="0"/>
    </w:p>
    <w:p w:rsidR="00134419" w:rsidRDefault="000037AA">
      <w:pPr>
        <w:pStyle w:val="Standard"/>
        <w:jc w:val="center"/>
        <w:rPr>
          <w:b/>
          <w:bCs/>
          <w:color w:val="000000"/>
          <w:sz w:val="23"/>
          <w:lang w:val="ru-RU"/>
        </w:rPr>
      </w:pPr>
      <w:r>
        <w:rPr>
          <w:b/>
          <w:bCs/>
          <w:color w:val="000000"/>
          <w:sz w:val="23"/>
          <w:lang w:val="ru-RU"/>
        </w:rPr>
        <w:t>План-конспект</w:t>
      </w:r>
    </w:p>
    <w:p w:rsidR="00134419" w:rsidRDefault="000037AA">
      <w:pPr>
        <w:pStyle w:val="Standard"/>
        <w:jc w:val="center"/>
        <w:rPr>
          <w:b/>
          <w:bCs/>
          <w:color w:val="000000"/>
          <w:sz w:val="23"/>
          <w:lang w:val="ru-RU"/>
        </w:rPr>
      </w:pPr>
      <w:r>
        <w:rPr>
          <w:b/>
          <w:bCs/>
          <w:color w:val="000000"/>
          <w:sz w:val="23"/>
          <w:lang w:val="ru-RU"/>
        </w:rPr>
        <w:t>проведения занятия с личным составом  санитарного поста</w:t>
      </w:r>
    </w:p>
    <w:p w:rsidR="00134419" w:rsidRDefault="00134419">
      <w:pPr>
        <w:pStyle w:val="Standard"/>
        <w:jc w:val="both"/>
        <w:rPr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jc w:val="both"/>
        <w:rPr>
          <w:lang w:val="ru-RU"/>
        </w:rPr>
      </w:pPr>
      <w:r>
        <w:rPr>
          <w:color w:val="000000"/>
          <w:sz w:val="23"/>
          <w:lang w:val="ru-RU"/>
        </w:rPr>
        <w:t xml:space="preserve"> </w:t>
      </w:r>
      <w:r>
        <w:rPr>
          <w:b/>
          <w:bCs/>
          <w:color w:val="000000"/>
          <w:sz w:val="23"/>
          <w:lang w:val="ru-RU"/>
        </w:rPr>
        <w:t xml:space="preserve">Тема № 6.  Действия нештатных формирований гражданской обороны при проведении противоэпидемических и </w:t>
      </w:r>
      <w:r>
        <w:rPr>
          <w:b/>
          <w:bCs/>
          <w:color w:val="000000"/>
          <w:sz w:val="23"/>
          <w:lang w:val="ru-RU"/>
        </w:rPr>
        <w:t>санитарно-гигиенических мероприятий в зоне ответственности и на маршрутах эвакуации.</w:t>
      </w:r>
    </w:p>
    <w:p w:rsidR="00134419" w:rsidRDefault="00134419">
      <w:pPr>
        <w:pStyle w:val="Standard"/>
        <w:jc w:val="both"/>
        <w:rPr>
          <w:b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>
        <w:rPr>
          <w:color w:val="000000"/>
          <w:sz w:val="23"/>
          <w:lang w:val="ru-RU"/>
        </w:rPr>
        <w:t>Учебная цель:</w:t>
      </w:r>
      <w:r>
        <w:rPr>
          <w:b/>
          <w:color w:val="000000"/>
          <w:sz w:val="23"/>
          <w:lang w:val="ru-RU"/>
        </w:rPr>
        <w:t xml:space="preserve"> </w:t>
      </w:r>
      <w:r>
        <w:rPr>
          <w:color w:val="000000"/>
          <w:sz w:val="23"/>
          <w:lang w:val="ru-RU"/>
        </w:rPr>
        <w:t>изучить порядок действий личного состава санитарной дружины, санитарного поста при участии в проведении санитарно-гигиенических и противоэпидемических мероп</w:t>
      </w:r>
      <w:r>
        <w:rPr>
          <w:color w:val="000000"/>
          <w:sz w:val="23"/>
          <w:lang w:val="ru-RU"/>
        </w:rPr>
        <w:t>риятий.</w:t>
      </w:r>
    </w:p>
    <w:p w:rsidR="00134419" w:rsidRDefault="00134419">
      <w:pPr>
        <w:pStyle w:val="Standard"/>
        <w:ind w:firstLine="624"/>
        <w:jc w:val="both"/>
        <w:rPr>
          <w:b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>
        <w:rPr>
          <w:b/>
          <w:color w:val="000000"/>
          <w:sz w:val="23"/>
          <w:lang w:val="ru-RU"/>
        </w:rPr>
        <w:t xml:space="preserve"> </w:t>
      </w:r>
      <w:r>
        <w:rPr>
          <w:color w:val="000000"/>
          <w:sz w:val="23"/>
          <w:lang w:val="ru-RU"/>
        </w:rPr>
        <w:t>время: 3 часа</w:t>
      </w:r>
      <w:r>
        <w:rPr>
          <w:b/>
          <w:color w:val="000000"/>
          <w:sz w:val="23"/>
          <w:lang w:val="ru-RU"/>
        </w:rPr>
        <w:t>.</w:t>
      </w:r>
    </w:p>
    <w:p w:rsidR="00134419" w:rsidRDefault="00134419">
      <w:pPr>
        <w:pStyle w:val="Standard"/>
        <w:ind w:firstLine="624"/>
        <w:jc w:val="both"/>
        <w:rPr>
          <w:b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>
        <w:rPr>
          <w:color w:val="000000"/>
          <w:sz w:val="23"/>
          <w:lang w:val="ru-RU"/>
        </w:rPr>
        <w:t>Место проведения:</w:t>
      </w:r>
      <w:r>
        <w:rPr>
          <w:b/>
          <w:color w:val="000000"/>
          <w:sz w:val="23"/>
          <w:lang w:val="ru-RU"/>
        </w:rPr>
        <w:t xml:space="preserve"> </w:t>
      </w:r>
      <w:r>
        <w:rPr>
          <w:color w:val="000000"/>
          <w:sz w:val="23"/>
          <w:lang w:val="ru-RU"/>
        </w:rPr>
        <w:t>Учебный корпус.</w:t>
      </w:r>
    </w:p>
    <w:p w:rsidR="00134419" w:rsidRDefault="00134419">
      <w:pPr>
        <w:pStyle w:val="Standard"/>
        <w:ind w:firstLine="624"/>
        <w:jc w:val="both"/>
        <w:rPr>
          <w:color w:val="000000"/>
          <w:sz w:val="23"/>
          <w:lang w:val="ru-RU"/>
        </w:rPr>
      </w:pPr>
    </w:p>
    <w:p w:rsidR="00134419" w:rsidRDefault="000037AA">
      <w:pPr>
        <w:pStyle w:val="Standard"/>
        <w:ind w:firstLine="624"/>
        <w:jc w:val="both"/>
        <w:rPr>
          <w:b/>
          <w:color w:val="000000"/>
          <w:sz w:val="23"/>
          <w:lang w:val="ru-RU"/>
        </w:rPr>
      </w:pPr>
      <w:r>
        <w:rPr>
          <w:b/>
          <w:color w:val="000000"/>
          <w:sz w:val="23"/>
          <w:lang w:val="ru-RU"/>
        </w:rPr>
        <w:t>Учебные вопросы:</w:t>
      </w:r>
    </w:p>
    <w:p w:rsidR="00134419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>
        <w:rPr>
          <w:color w:val="000000"/>
          <w:sz w:val="23"/>
          <w:lang w:val="ru-RU"/>
        </w:rPr>
        <w:t>1. Задачи, принципы и основные мероприятия санитарно-противоэпидемического обеспечения в ЧС. 2. Организация и задачи сети наблюдения и лабораторного контроля.</w:t>
      </w:r>
    </w:p>
    <w:p w:rsidR="00134419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>
        <w:rPr>
          <w:color w:val="000000"/>
          <w:sz w:val="23"/>
          <w:lang w:val="ru-RU"/>
        </w:rPr>
        <w:t>3. Организация сани</w:t>
      </w:r>
      <w:r>
        <w:rPr>
          <w:color w:val="000000"/>
          <w:sz w:val="23"/>
          <w:lang w:val="ru-RU"/>
        </w:rPr>
        <w:t>тарной экспертизы и защиты продуктов питания, пищевого сырья, воды в ЧС.</w:t>
      </w:r>
    </w:p>
    <w:p w:rsidR="00134419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>
        <w:rPr>
          <w:color w:val="000000"/>
          <w:sz w:val="23"/>
          <w:lang w:val="ru-RU"/>
        </w:rPr>
        <w:t>4. Эпидемии инфекционных заболеваний и групповые отравления. Мероприятия по локализации очагов массовых инфекционных заболеваний.</w:t>
      </w:r>
    </w:p>
    <w:p w:rsidR="00134419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>
        <w:rPr>
          <w:color w:val="000000"/>
          <w:sz w:val="23"/>
          <w:lang w:val="ru-RU"/>
        </w:rPr>
        <w:t>5. Основные санитарно-гигиенические и противоэпидемич</w:t>
      </w:r>
      <w:r>
        <w:rPr>
          <w:color w:val="000000"/>
          <w:sz w:val="23"/>
          <w:lang w:val="ru-RU"/>
        </w:rPr>
        <w:t>еские мероприятия, проводимые при проведении эвакуационных мероприятий в местах временного расселения.</w:t>
      </w:r>
    </w:p>
    <w:p w:rsidR="00134419" w:rsidRDefault="00134419">
      <w:pPr>
        <w:pStyle w:val="Standard"/>
        <w:jc w:val="center"/>
        <w:rPr>
          <w:b/>
          <w:color w:val="000000"/>
          <w:sz w:val="23"/>
          <w:lang w:val="ru-RU"/>
        </w:rPr>
      </w:pPr>
    </w:p>
    <w:p w:rsidR="00134419" w:rsidRDefault="000037AA">
      <w:pPr>
        <w:pStyle w:val="Standard"/>
        <w:ind w:firstLine="680"/>
        <w:rPr>
          <w:b/>
          <w:color w:val="000000"/>
          <w:sz w:val="23"/>
          <w:lang w:val="ru-RU"/>
        </w:rPr>
      </w:pPr>
      <w:r>
        <w:rPr>
          <w:b/>
          <w:color w:val="000000"/>
          <w:sz w:val="23"/>
          <w:lang w:val="ru-RU"/>
        </w:rPr>
        <w:t>Введение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>
        <w:rPr>
          <w:color w:val="000000"/>
          <w:sz w:val="23"/>
          <w:lang w:val="ru-RU"/>
        </w:rPr>
        <w:t xml:space="preserve">В период и после происшедших стихийных бедствий, аварий, катастроф, в ходе ведения боевых действий происходит резкое ухудшение социальных </w:t>
      </w:r>
      <w:r>
        <w:rPr>
          <w:color w:val="000000"/>
          <w:sz w:val="23"/>
          <w:lang w:val="ru-RU"/>
        </w:rPr>
        <w:t xml:space="preserve">условий жизни и быта населения, у людей появляется большое число травм, ожогов и других поражений, при которых значительно снижается естественная резистентность организма, возникают стрессовые состояния и другие явления. </w:t>
      </w:r>
      <w:r w:rsidRPr="008471A6">
        <w:rPr>
          <w:color w:val="000000"/>
          <w:sz w:val="23"/>
          <w:lang w:val="ru-RU"/>
        </w:rPr>
        <w:t>Значительно ухудшается санитарно-ги</w:t>
      </w:r>
      <w:r w:rsidRPr="008471A6">
        <w:rPr>
          <w:color w:val="000000"/>
          <w:sz w:val="23"/>
          <w:lang w:val="ru-RU"/>
        </w:rPr>
        <w:t>гиеническая обстановка, существенно обостряется эпидемическая ситуация по ряду инфекций, создается положение когда потенциальные источники инфекции оказываются неизолированными в течение длительного времени, имея многочисленные контакты с окружающими их ли</w:t>
      </w:r>
      <w:r w:rsidRPr="008471A6">
        <w:rPr>
          <w:color w:val="000000"/>
          <w:sz w:val="23"/>
          <w:lang w:val="ru-RU"/>
        </w:rPr>
        <w:t>цами.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При нарушении экологических систем возможно «оживление» природных очагов особо опасных инфекций (туляремии, чумы, сибирской язвы и др.) и их распространение.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Высока вероятность рассеивания некоторыми странами в виде аэрозоля бактериальных средств в </w:t>
      </w:r>
      <w:r w:rsidRPr="008471A6">
        <w:rPr>
          <w:color w:val="000000"/>
          <w:sz w:val="23"/>
          <w:lang w:val="ru-RU"/>
        </w:rPr>
        <w:t>мирное время.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Организация и проведение санитарно-гигиенических и противоэпидемических мероприятий наряду с лечебно - эвакуационными мероприятиями в общей системе ликвидации медико-санитарных последствий ЧС имеет весьма </w:t>
      </w:r>
      <w:proofErr w:type="gramStart"/>
      <w:r w:rsidRPr="008471A6">
        <w:rPr>
          <w:color w:val="000000"/>
          <w:sz w:val="23"/>
          <w:lang w:val="ru-RU"/>
        </w:rPr>
        <w:t>важное значение</w:t>
      </w:r>
      <w:proofErr w:type="gramEnd"/>
      <w:r w:rsidRPr="008471A6">
        <w:rPr>
          <w:color w:val="000000"/>
          <w:sz w:val="23"/>
          <w:lang w:val="ru-RU"/>
        </w:rPr>
        <w:t xml:space="preserve"> в сохранении жизни, з</w:t>
      </w:r>
      <w:r w:rsidRPr="008471A6">
        <w:rPr>
          <w:color w:val="000000"/>
          <w:sz w:val="23"/>
          <w:lang w:val="ru-RU"/>
        </w:rPr>
        <w:t>доровья и трудоспособности населения, пострадавшего при ЧС и в ходе ведения боевых действий.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Для проведения санитарно-гигиенических и противоэпидемических мероприятий в зоне ЧС или боевых действий создаются:</w:t>
      </w:r>
    </w:p>
    <w:p w:rsidR="00134419" w:rsidRPr="008471A6" w:rsidRDefault="000037AA">
      <w:pPr>
        <w:pStyle w:val="Standard"/>
        <w:tabs>
          <w:tab w:val="left" w:pos="731"/>
        </w:tabs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санитарно-эпидемические отряды, бригады;</w:t>
      </w:r>
    </w:p>
    <w:p w:rsidR="00134419" w:rsidRPr="008471A6" w:rsidRDefault="000037AA">
      <w:pPr>
        <w:pStyle w:val="Standard"/>
        <w:tabs>
          <w:tab w:val="left" w:pos="731"/>
        </w:tabs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гру</w:t>
      </w:r>
      <w:r w:rsidRPr="008471A6">
        <w:rPr>
          <w:color w:val="000000"/>
          <w:sz w:val="23"/>
          <w:lang w:val="ru-RU"/>
        </w:rPr>
        <w:t>ппы санитарно-эпидемиологической, химической, радиационной разведки;</w:t>
      </w:r>
    </w:p>
    <w:p w:rsidR="00134419" w:rsidRPr="008471A6" w:rsidRDefault="000037AA">
      <w:pPr>
        <w:pStyle w:val="Standard"/>
        <w:tabs>
          <w:tab w:val="left" w:pos="731"/>
        </w:tabs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санитарные подразделения гражданской обороны: санитарные дружины, санитарные посты (звенья).</w:t>
      </w:r>
    </w:p>
    <w:p w:rsidR="00134419" w:rsidRPr="008471A6" w:rsidRDefault="00134419">
      <w:pPr>
        <w:pStyle w:val="Standard"/>
        <w:ind w:firstLine="680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134419">
      <w:pPr>
        <w:pStyle w:val="Standard"/>
        <w:ind w:firstLine="680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80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2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ind w:firstLine="680"/>
        <w:jc w:val="both"/>
        <w:rPr>
          <w:b/>
          <w:bCs/>
          <w:color w:val="000000"/>
          <w:sz w:val="23"/>
          <w:lang w:val="ru-RU"/>
        </w:rPr>
      </w:pPr>
      <w:r w:rsidRPr="008471A6">
        <w:rPr>
          <w:b/>
          <w:bCs/>
          <w:color w:val="000000"/>
          <w:sz w:val="23"/>
          <w:lang w:val="ru-RU"/>
        </w:rPr>
        <w:t>1. Задачи, принципы и основные мероприятия санитарно-противоэпидемического обес</w:t>
      </w:r>
      <w:r w:rsidRPr="008471A6">
        <w:rPr>
          <w:b/>
          <w:bCs/>
          <w:color w:val="000000"/>
          <w:sz w:val="23"/>
          <w:lang w:val="ru-RU"/>
        </w:rPr>
        <w:t>печения в чрезвычайных ситуациях.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Санитарно - противоэпидемическое обеспечение в ЧС</w:t>
      </w:r>
      <w:r w:rsidRPr="008471A6">
        <w:rPr>
          <w:b/>
          <w:color w:val="000000"/>
          <w:sz w:val="23"/>
          <w:lang w:val="ru-RU"/>
        </w:rPr>
        <w:t xml:space="preserve"> - </w:t>
      </w:r>
      <w:r w:rsidRPr="008471A6">
        <w:rPr>
          <w:color w:val="000000"/>
          <w:sz w:val="23"/>
          <w:lang w:val="ru-RU"/>
        </w:rPr>
        <w:t xml:space="preserve">это составная часть медико-санитарного обеспечения населения, включающее в себя комплекс организационных, правовых, медицинских, </w:t>
      </w:r>
      <w:r w:rsidRPr="008471A6">
        <w:rPr>
          <w:color w:val="000000"/>
          <w:sz w:val="23"/>
          <w:lang w:val="ru-RU"/>
        </w:rPr>
        <w:lastRenderedPageBreak/>
        <w:t>гигиенических и противоэпидемических меро</w:t>
      </w:r>
      <w:r w:rsidRPr="008471A6">
        <w:rPr>
          <w:color w:val="000000"/>
          <w:sz w:val="23"/>
          <w:lang w:val="ru-RU"/>
        </w:rPr>
        <w:t>приятий, направленных на решение следующих основных задач: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предупреждение возникновения массовых инфекционных заболеваний среди населения в чрезвычайных ситуациях мирного и военного времени, а в случае возникновения, на их быстрейшую ликвидацию;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сохран</w:t>
      </w:r>
      <w:r w:rsidRPr="008471A6">
        <w:rPr>
          <w:color w:val="000000"/>
          <w:sz w:val="23"/>
          <w:lang w:val="ru-RU"/>
        </w:rPr>
        <w:t>ение и укрепление здоровья населения, поддержание его трудоспособности путем обеспечения санитарного благополучия и устранения неблагоприятных санитарных последствий ЧС или применения противником ОМП в военное время;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</w:t>
      </w:r>
      <w:proofErr w:type="gramStart"/>
      <w:r w:rsidRPr="008471A6">
        <w:rPr>
          <w:color w:val="000000"/>
          <w:sz w:val="23"/>
          <w:lang w:val="ru-RU"/>
        </w:rPr>
        <w:t>контроль за</w:t>
      </w:r>
      <w:proofErr w:type="gramEnd"/>
      <w:r w:rsidRPr="008471A6">
        <w:rPr>
          <w:color w:val="000000"/>
          <w:sz w:val="23"/>
          <w:lang w:val="ru-RU"/>
        </w:rPr>
        <w:t xml:space="preserve"> соблюдением санитарных пр</w:t>
      </w:r>
      <w:r w:rsidRPr="008471A6">
        <w:rPr>
          <w:color w:val="000000"/>
          <w:sz w:val="23"/>
          <w:lang w:val="ru-RU"/>
        </w:rPr>
        <w:t>авил и норм в зоне ЧС и в местах расселения пострадавшего населения.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Санитарно-противоэпидемиологическое обеспечение строится на следующих </w:t>
      </w:r>
      <w:r w:rsidRPr="008471A6">
        <w:rPr>
          <w:b/>
          <w:i/>
          <w:color w:val="000000"/>
          <w:sz w:val="23"/>
          <w:lang w:val="ru-RU"/>
        </w:rPr>
        <w:t>принципах</w:t>
      </w:r>
      <w:r w:rsidRPr="008471A6">
        <w:rPr>
          <w:b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государственный и приоритетный характер санитарно-эпидемиологической службы;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единый подход к организац</w:t>
      </w:r>
      <w:r w:rsidRPr="008471A6">
        <w:rPr>
          <w:color w:val="000000"/>
          <w:sz w:val="23"/>
          <w:lang w:val="ru-RU"/>
        </w:rPr>
        <w:t>ии санитарно - противоэпидемических мероприятий;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соответствие содержания и объема мероприятий санитарно - эпидемической обстановке;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дифференцированный подход к формированию сил и сре</w:t>
      </w:r>
      <w:proofErr w:type="gramStart"/>
      <w:r w:rsidRPr="008471A6">
        <w:rPr>
          <w:color w:val="000000"/>
          <w:sz w:val="23"/>
          <w:lang w:val="ru-RU"/>
        </w:rPr>
        <w:t>дств сл</w:t>
      </w:r>
      <w:proofErr w:type="gramEnd"/>
      <w:r w:rsidRPr="008471A6">
        <w:rPr>
          <w:color w:val="000000"/>
          <w:sz w:val="23"/>
          <w:lang w:val="ru-RU"/>
        </w:rPr>
        <w:t xml:space="preserve">ужбы, с учетом региональных особенностей, уровня потенциальной </w:t>
      </w:r>
      <w:r w:rsidRPr="008471A6">
        <w:rPr>
          <w:color w:val="000000"/>
          <w:sz w:val="23"/>
          <w:lang w:val="ru-RU"/>
        </w:rPr>
        <w:t>опасности территорий;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постоянная готовность еѐ сил и средств, их высокая мобильность;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взаимодействие санитарно-эпидемиологической службы с органами и учреждениями других ведомственных медико-санитарных служб.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В целях предупреждения и ликвидации </w:t>
      </w:r>
      <w:r w:rsidRPr="008471A6">
        <w:rPr>
          <w:color w:val="000000"/>
          <w:sz w:val="23"/>
          <w:lang w:val="ru-RU"/>
        </w:rPr>
        <w:t>медико-санитарных последствий ЧС санитарно-эпидемиологическая служба (СЭС) проводит следующие основные мероприятия: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осуществляет контроль за санитарно-эпидемиологической обстановкой в зоне ЧС и вокруг нее;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организует экспертизу пищевого сырья, продукто</w:t>
      </w:r>
      <w:r w:rsidRPr="008471A6">
        <w:rPr>
          <w:color w:val="000000"/>
          <w:sz w:val="23"/>
          <w:lang w:val="ru-RU"/>
        </w:rPr>
        <w:t>в питания, питьевой воды на загрязненность радиоактивными веществами, отравляющими и химически опасными веществами, патогенными микроорганизмами;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проводит специальную подготовку сотрудников санитарно-эпидемиологических учреждений и формирований ГО для ра</w:t>
      </w:r>
      <w:r w:rsidRPr="008471A6">
        <w:rPr>
          <w:color w:val="000000"/>
          <w:sz w:val="23"/>
          <w:lang w:val="ru-RU"/>
        </w:rPr>
        <w:t>боты в ЧС;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поддерживает в высокой степени готовности территориальные центры </w:t>
      </w:r>
      <w:proofErr w:type="gramStart"/>
      <w:r w:rsidRPr="008471A6">
        <w:rPr>
          <w:color w:val="000000"/>
          <w:sz w:val="23"/>
          <w:lang w:val="ru-RU"/>
        </w:rPr>
        <w:t>Гос-санэпиднадзора</w:t>
      </w:r>
      <w:proofErr w:type="gramEnd"/>
      <w:r w:rsidRPr="008471A6">
        <w:rPr>
          <w:color w:val="000000"/>
          <w:sz w:val="23"/>
          <w:lang w:val="ru-RU"/>
        </w:rPr>
        <w:t>, формирования и учреждения санэпидслужбы, силы и средства научно-исследовательских институтов, функционирующих в РСЧС;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осуществляет накопление, хранение, осв</w:t>
      </w:r>
      <w:r w:rsidRPr="008471A6">
        <w:rPr>
          <w:color w:val="000000"/>
          <w:sz w:val="23"/>
          <w:lang w:val="ru-RU"/>
        </w:rPr>
        <w:t>ежение, учет и контроль медицинского имущества, необходимого для работы формирований и учреждений санитарно-эпидемиологической службы в ЧС;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осуществляет </w:t>
      </w:r>
      <w:proofErr w:type="gramStart"/>
      <w:r w:rsidRPr="008471A6">
        <w:rPr>
          <w:color w:val="000000"/>
          <w:sz w:val="23"/>
          <w:lang w:val="ru-RU"/>
        </w:rPr>
        <w:t>контроль за</w:t>
      </w:r>
      <w:proofErr w:type="gramEnd"/>
      <w:r w:rsidRPr="008471A6">
        <w:rPr>
          <w:color w:val="000000"/>
          <w:sz w:val="23"/>
          <w:lang w:val="ru-RU"/>
        </w:rPr>
        <w:t xml:space="preserve"> соблюдением санитарных правил, гигиенических нормативов при возникновении ЧС в мирное и в</w:t>
      </w:r>
      <w:r w:rsidRPr="008471A6">
        <w:rPr>
          <w:color w:val="000000"/>
          <w:sz w:val="23"/>
          <w:lang w:val="ru-RU"/>
        </w:rPr>
        <w:t>оенное время;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организует работу сети наблюдения и лабораторного контроля по </w:t>
      </w:r>
      <w:proofErr w:type="gramStart"/>
      <w:r w:rsidRPr="008471A6">
        <w:rPr>
          <w:color w:val="000000"/>
          <w:sz w:val="23"/>
          <w:lang w:val="ru-RU"/>
        </w:rPr>
        <w:t>своевремен-ному</w:t>
      </w:r>
      <w:proofErr w:type="gramEnd"/>
      <w:r w:rsidRPr="008471A6">
        <w:rPr>
          <w:color w:val="000000"/>
          <w:sz w:val="23"/>
          <w:lang w:val="ru-RU"/>
        </w:rPr>
        <w:t xml:space="preserve"> обнаружению и индикации биологического (бактериологического) заражения (загрязнения) питьевой воды, пищевого и фуражного сырья, продовольствия, объектов окружающе</w:t>
      </w:r>
      <w:r w:rsidRPr="008471A6">
        <w:rPr>
          <w:color w:val="000000"/>
          <w:sz w:val="23"/>
          <w:lang w:val="ru-RU"/>
        </w:rPr>
        <w:t>й среды в ЧС мирного и военного времени;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осуществляет прогнозирование возможности возникновения эпидемий на территории Российской Федерации (Ростовской области).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В районах ЧС из-за ухудшения санитарно-гигиенической и эпидемиологической обстановки, </w:t>
      </w:r>
      <w:r w:rsidRPr="008471A6">
        <w:rPr>
          <w:color w:val="000000"/>
          <w:sz w:val="23"/>
          <w:lang w:val="ru-RU"/>
        </w:rPr>
        <w:t>зачастую возникают эпидемические очаги.</w:t>
      </w:r>
    </w:p>
    <w:p w:rsidR="00134419" w:rsidRPr="008471A6" w:rsidRDefault="000037AA">
      <w:pPr>
        <w:pStyle w:val="Standard"/>
        <w:ind w:firstLine="680"/>
        <w:jc w:val="both"/>
        <w:rPr>
          <w:b/>
          <w:color w:val="000000"/>
          <w:sz w:val="23"/>
          <w:lang w:val="ru-RU"/>
        </w:rPr>
      </w:pPr>
      <w:r w:rsidRPr="008471A6">
        <w:rPr>
          <w:b/>
          <w:color w:val="000000"/>
          <w:sz w:val="23"/>
          <w:lang w:val="ru-RU"/>
        </w:rPr>
        <w:t>Эпидемический очаг это: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место пребывания заболевших инфекционной болезнью людей;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территория, в пределах которой произошло заражение людей или сельскохозяйственных животных возбудителями заразных болезней.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Характе</w:t>
      </w:r>
      <w:r w:rsidRPr="008471A6">
        <w:rPr>
          <w:color w:val="000000"/>
          <w:sz w:val="23"/>
          <w:lang w:val="ru-RU"/>
        </w:rPr>
        <w:t>рными особенностями эпидемического очага в районах ЧС являются: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массовость заражения людей и формирование множественных очагов;</w:t>
      </w:r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3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длительность действия очага за счет не выявленных источников;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сокращенный инкубационный период из-за постоянног</w:t>
      </w:r>
      <w:r w:rsidRPr="008471A6">
        <w:rPr>
          <w:color w:val="000000"/>
          <w:sz w:val="23"/>
          <w:lang w:val="ru-RU"/>
        </w:rPr>
        <w:t>о контакта с не выявленными источниками инфекций;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наличие большой инфицирующей дозы возбудителей;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отсутствие защиты населения и поражѐнных от контакта с заразными больными в связи с несвоевременной изоляцией инфекционных больных и несвоевременной диагн</w:t>
      </w:r>
      <w:r w:rsidRPr="008471A6">
        <w:rPr>
          <w:color w:val="000000"/>
          <w:sz w:val="23"/>
          <w:lang w:val="ru-RU"/>
        </w:rPr>
        <w:t>остикой.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lastRenderedPageBreak/>
        <w:t>Чрезвычайная эпидемиологическая ситуация оценивается по следующим критериям</w:t>
      </w:r>
      <w:r w:rsidRPr="008471A6">
        <w:rPr>
          <w:i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риску заноса и распространения инфекционных болезней среди населения;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прогрессирующему нарастанию инфекционной заболеваемости среди населения в эпидемическом очаге;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</w:t>
      </w:r>
      <w:r w:rsidRPr="008471A6">
        <w:rPr>
          <w:color w:val="000000"/>
          <w:sz w:val="23"/>
          <w:lang w:val="ru-RU"/>
        </w:rPr>
        <w:t xml:space="preserve"> угрозе появления значительного числа инфекционных больных с разной этиологией за счет «фактора перемешивания»;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возможному социальному и экономическому ущербу;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появлению тяжелых форм инфекционных болезней, препятствующих своевременной эвакуации больных</w:t>
      </w:r>
      <w:r w:rsidRPr="008471A6">
        <w:rPr>
          <w:color w:val="000000"/>
          <w:sz w:val="23"/>
          <w:lang w:val="ru-RU"/>
        </w:rPr>
        <w:t xml:space="preserve"> из зоны ЧС в лечебные учреждения;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невозможностью территориальных органов полностью справиться с эпидемической ситуацией;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опасностью передачи инфекции за пределы зоны ЧС.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По прибытии в зону ЧС специалисты санитарно-эпидемиологической службы проводят </w:t>
      </w:r>
      <w:r w:rsidRPr="008471A6">
        <w:rPr>
          <w:color w:val="000000"/>
          <w:sz w:val="23"/>
          <w:lang w:val="ru-RU"/>
        </w:rPr>
        <w:t>тщательное эпидемиологическое расследование, оценивают эпидемическое состояние территории, формулируют гипотезу о характере возбудителя, путях его передачи и возможности дальнейшего развития эпидемии.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Санитарно – эпидемическое состояние района ЧС может быт</w:t>
      </w:r>
      <w:r w:rsidRPr="008471A6">
        <w:rPr>
          <w:color w:val="000000"/>
          <w:sz w:val="23"/>
          <w:lang w:val="ru-RU"/>
        </w:rPr>
        <w:t>ь оценено как благополучное, неустойчивое, неблагополучное и чрезвычайное:</w:t>
      </w:r>
    </w:p>
    <w:p w:rsidR="00134419" w:rsidRPr="008471A6" w:rsidRDefault="000037AA">
      <w:pPr>
        <w:pStyle w:val="Standard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Благополучное состояние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характеризуется: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наличием единичных инфекционных заболеваний, не связанных друг с другом;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proofErr w:type="gramStart"/>
      <w:r w:rsidRPr="008471A6">
        <w:rPr>
          <w:color w:val="000000"/>
          <w:sz w:val="23"/>
          <w:lang w:val="ru-RU"/>
        </w:rPr>
        <w:t>удовлетворительным</w:t>
      </w:r>
      <w:proofErr w:type="gramEnd"/>
      <w:r w:rsidRPr="008471A6">
        <w:rPr>
          <w:color w:val="000000"/>
          <w:sz w:val="23"/>
          <w:lang w:val="ru-RU"/>
        </w:rPr>
        <w:t xml:space="preserve"> санитарным состояние территории, объектов во</w:t>
      </w:r>
      <w:r w:rsidRPr="008471A6">
        <w:rPr>
          <w:color w:val="000000"/>
          <w:sz w:val="23"/>
          <w:lang w:val="ru-RU"/>
        </w:rPr>
        <w:t>доснабжения;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коммунальной благоустроенностью.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Неустойчивое состояние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характеризуется</w:t>
      </w:r>
      <w:r w:rsidRPr="008471A6">
        <w:rPr>
          <w:b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ростом уровня инфекционной заболеваемости или возникновением групповых заболеваний без тенденции к дальнейшему распространению;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 xml:space="preserve">наличием эпизоотических очагов </w:t>
      </w:r>
      <w:r w:rsidRPr="008471A6">
        <w:rPr>
          <w:color w:val="000000"/>
          <w:sz w:val="23"/>
          <w:lang w:val="ru-RU"/>
        </w:rPr>
        <w:t>зоонозных инфекций, представляющих угрозу для людей;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появлением единичных инфекционных заболеваний, связанных между собой при удовлетворительном санитарном состоянии территории.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Неблагополучное состояние характеризуется</w:t>
      </w:r>
      <w:r w:rsidRPr="008471A6">
        <w:rPr>
          <w:b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b/>
          <w:color w:val="000000"/>
          <w:sz w:val="23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появлением групповых случаев оп</w:t>
      </w:r>
      <w:r w:rsidRPr="008471A6">
        <w:rPr>
          <w:color w:val="000000"/>
          <w:sz w:val="23"/>
          <w:lang w:val="ru-RU"/>
        </w:rPr>
        <w:t>асных инфекционных заболеваний в зоне ЧС при наличии условий для их дальнейшего распространения;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наличием многочисленных заболеваний неизвестной этиологии;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возникновением единичных заболеваний особо опасными инфекциями (ООИ);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Чрезвычайное состояние хар</w:t>
      </w:r>
      <w:r w:rsidRPr="008471A6">
        <w:rPr>
          <w:color w:val="000000"/>
          <w:sz w:val="23"/>
          <w:lang w:val="ru-RU"/>
        </w:rPr>
        <w:t>актеризуется: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b/>
          <w:color w:val="000000"/>
          <w:sz w:val="23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нарастанием в короткий срок числа опасных инфекционных заболеваний среди пострадавшего населения;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наличием повторных или групповых заболеваний ООИ;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активизацией в зоне ЧС природных очагов опасных инфекций с появлением заболеваний среди </w:t>
      </w:r>
      <w:r w:rsidRPr="008471A6">
        <w:rPr>
          <w:color w:val="000000"/>
          <w:sz w:val="23"/>
          <w:lang w:val="ru-RU"/>
        </w:rPr>
        <w:t>людей.</w:t>
      </w:r>
    </w:p>
    <w:p w:rsidR="00134419" w:rsidRPr="008471A6" w:rsidRDefault="00134419">
      <w:pPr>
        <w:pStyle w:val="Standard"/>
        <w:ind w:firstLine="624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b/>
          <w:bCs/>
          <w:color w:val="000000"/>
          <w:sz w:val="23"/>
          <w:lang w:val="ru-RU"/>
        </w:rPr>
        <w:t xml:space="preserve">2. </w:t>
      </w:r>
      <w:r w:rsidRPr="008471A6">
        <w:rPr>
          <w:b/>
          <w:color w:val="000000"/>
          <w:sz w:val="23"/>
          <w:lang w:val="ru-RU"/>
        </w:rPr>
        <w:t>Организация и задачи сети наблюдения и лабораторного контроля (СНЛК).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Система СНЛК включает в себя службы наблюдения и лабораторного контроля различных министерств и ведомств, в том числе и ГСЭН. Она является составной частью сил и средств наблю</w:t>
      </w:r>
      <w:r w:rsidRPr="008471A6">
        <w:rPr>
          <w:color w:val="000000"/>
          <w:sz w:val="23"/>
          <w:lang w:val="ru-RU"/>
        </w:rPr>
        <w:t>дения и контроля РСЧС. Имеет три уровня: федеральный, региональный, местный и функционирует в трех режимах деятельности. Общее руководство СНЛК возлагается на МЧС России.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Служба выполняет три основные задачи: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1. Наблюдение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 xml:space="preserve">за объектами внешней среды. </w:t>
      </w:r>
      <w:proofErr w:type="gramStart"/>
      <w:r w:rsidRPr="008471A6">
        <w:rPr>
          <w:color w:val="000000"/>
          <w:sz w:val="23"/>
          <w:lang w:val="ru-RU"/>
        </w:rPr>
        <w:t>Это о</w:t>
      </w:r>
      <w:r w:rsidRPr="008471A6">
        <w:rPr>
          <w:color w:val="000000"/>
          <w:sz w:val="23"/>
          <w:lang w:val="ru-RU"/>
        </w:rPr>
        <w:t>беспечивает своевременное обнаружение зараженности объектов окружающей среды (продовольствия, пищевого и фуражного сырья, питьевой</w:t>
      </w:r>
      <w:proofErr w:type="gramEnd"/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4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воды) РВ, ОВ, АХОВ и БС с помощью технических средств.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2. Лабораторный контроль - обнаружение в пробах с объектов </w:t>
      </w:r>
      <w:r w:rsidRPr="008471A6">
        <w:rPr>
          <w:color w:val="000000"/>
          <w:sz w:val="23"/>
          <w:lang w:val="ru-RU"/>
        </w:rPr>
        <w:t>окружающей среды (продовольствии, пищевом и фуражном сырье, воде) искомого агента, а именно РВ, ОВ, АОХВ, БС.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 3. Индикация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агента - подтверждение факта заражения (загрязнения) и определение вида РВ, ОВ, АОХВ, БС.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Выполнение этих задач системой СНЛК позвол</w:t>
      </w:r>
      <w:r w:rsidRPr="008471A6">
        <w:rPr>
          <w:color w:val="000000"/>
          <w:sz w:val="23"/>
          <w:lang w:val="ru-RU"/>
        </w:rPr>
        <w:t xml:space="preserve">яет вовремя принять экстренные меры по защите населения, сельскохозяйственного производства от РВ, АХОВ (ОВ), возбудителей инфекционных </w:t>
      </w:r>
      <w:r w:rsidRPr="008471A6">
        <w:rPr>
          <w:color w:val="000000"/>
          <w:sz w:val="23"/>
          <w:lang w:val="ru-RU"/>
        </w:rPr>
        <w:lastRenderedPageBreak/>
        <w:t>заболеваний.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Система СНЛК включает в себя: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- </w:t>
      </w:r>
      <w:r>
        <w:rPr>
          <w:color w:val="000000"/>
          <w:sz w:val="23"/>
          <w:lang w:val="ru-RU"/>
        </w:rPr>
        <w:t>в</w:t>
      </w:r>
      <w:r w:rsidRPr="008471A6">
        <w:rPr>
          <w:color w:val="000000"/>
          <w:sz w:val="23"/>
          <w:lang w:val="ru-RU"/>
        </w:rPr>
        <w:t>сероссийский центр наблюдения и лабораторного контроля МЧС;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академические и отраслевые научно-исследовательские учреждения;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proofErr w:type="gramStart"/>
      <w:r w:rsidRPr="008471A6">
        <w:rPr>
          <w:color w:val="000000"/>
          <w:sz w:val="23"/>
          <w:lang w:val="ru-RU"/>
        </w:rPr>
        <w:t>- кафедры (лаборатории) ряда ВУЗов (гидрометеорологического, хим., токсикологического, ветеринарного, агрохимического и др. профилей);</w:t>
      </w:r>
      <w:proofErr w:type="gramEnd"/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-территориальные центры по гидрометеорологии и мониторинг</w:t>
      </w:r>
      <w:r w:rsidRPr="008471A6">
        <w:rPr>
          <w:color w:val="000000"/>
          <w:sz w:val="23"/>
          <w:lang w:val="ru-RU"/>
        </w:rPr>
        <w:t>у окружающей среды;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авиа- и гидрометеорологические станции и посты;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специализированные комбинаты «Радон»;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ЦГСЭН на воздушном и водном транспорте (</w:t>
      </w:r>
      <w:proofErr w:type="gramStart"/>
      <w:r w:rsidRPr="008471A6">
        <w:rPr>
          <w:color w:val="000000"/>
          <w:sz w:val="23"/>
          <w:lang w:val="ru-RU"/>
        </w:rPr>
        <w:t>бассейновые</w:t>
      </w:r>
      <w:proofErr w:type="gramEnd"/>
      <w:r w:rsidRPr="008471A6">
        <w:rPr>
          <w:color w:val="000000"/>
          <w:sz w:val="23"/>
          <w:lang w:val="ru-RU"/>
        </w:rPr>
        <w:t xml:space="preserve"> ЦГСЭН);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территориальные ЦГСЭН;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ЦГСЭН на железнодорожном транспорте России.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противочумн</w:t>
      </w:r>
      <w:r w:rsidRPr="008471A6">
        <w:rPr>
          <w:color w:val="000000"/>
          <w:sz w:val="23"/>
          <w:lang w:val="ru-RU"/>
        </w:rPr>
        <w:t>ые учреждения;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пограничные пункты по карантину растений;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ветеринарные лаборатории;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посты радиационного и химического наблюдения;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химико-радиометрические лаборатории гражданской обороны, и т. д.</w:t>
      </w:r>
    </w:p>
    <w:p w:rsidR="00134419" w:rsidRDefault="000037AA">
      <w:pPr>
        <w:pStyle w:val="Standard"/>
        <w:ind w:firstLine="624"/>
        <w:jc w:val="both"/>
        <w:rPr>
          <w:color w:val="000000"/>
          <w:sz w:val="23"/>
        </w:rPr>
      </w:pPr>
      <w:r w:rsidRPr="008471A6">
        <w:rPr>
          <w:color w:val="000000"/>
          <w:sz w:val="23"/>
          <w:lang w:val="ru-RU"/>
        </w:rPr>
        <w:t>Химико-радиометрические лаборатории гражданской оборон</w:t>
      </w:r>
      <w:r w:rsidRPr="008471A6">
        <w:rPr>
          <w:color w:val="000000"/>
          <w:sz w:val="23"/>
          <w:lang w:val="ru-RU"/>
        </w:rPr>
        <w:t xml:space="preserve">ы проводят радиационную, химическую, неспецифическую бактериологическую разведку в зонах заражения, индикацию </w:t>
      </w:r>
      <w:r>
        <w:rPr>
          <w:color w:val="000000"/>
          <w:sz w:val="23"/>
        </w:rPr>
        <w:t>OB (AOXB) в том числе компонентов ракетного топлива, участвуют в подготовке специалистов объектовых лабораторий, включая в СНЛК.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Посты радиационно</w:t>
      </w:r>
      <w:r w:rsidRPr="008471A6">
        <w:rPr>
          <w:color w:val="000000"/>
          <w:sz w:val="23"/>
          <w:lang w:val="ru-RU"/>
        </w:rPr>
        <w:t>го и химического наблюдения осуществляют наблюдение за внешней средой и своевременное обнаружение в объектах окружающей среды РВ, ОВ и АОХВ и их индикацию техническими средствами.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соответствии со схемой лабораторных исследований в учреждениях и формирова</w:t>
      </w:r>
      <w:r w:rsidRPr="008471A6">
        <w:rPr>
          <w:color w:val="000000"/>
          <w:sz w:val="23"/>
          <w:lang w:val="ru-RU"/>
        </w:rPr>
        <w:t>ниях ЦГСЭН ежедневно можно исследовать до 30 микробиологических проб, 50 - токсико-химических и до 100 – радиологических проб.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После доставки проб из эпидочага определяется вид бактерий, при этом предварительный ответ выдается через 1-3 ч, а окончательный </w:t>
      </w:r>
      <w:r w:rsidRPr="008471A6">
        <w:rPr>
          <w:color w:val="000000"/>
          <w:sz w:val="23"/>
          <w:lang w:val="ru-RU"/>
        </w:rPr>
        <w:t>через 12-48 ч.</w:t>
      </w:r>
    </w:p>
    <w:p w:rsidR="00134419" w:rsidRPr="008471A6" w:rsidRDefault="00134419">
      <w:pPr>
        <w:pStyle w:val="Standard"/>
        <w:ind w:firstLine="624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134419">
      <w:pPr>
        <w:pStyle w:val="Standard"/>
        <w:ind w:firstLine="624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b/>
          <w:bCs/>
          <w:color w:val="000000"/>
          <w:sz w:val="23"/>
          <w:lang w:val="ru-RU"/>
        </w:rPr>
        <w:t>3.</w:t>
      </w:r>
      <w:r w:rsidRPr="008471A6">
        <w:rPr>
          <w:color w:val="000000"/>
          <w:sz w:val="23"/>
          <w:lang w:val="ru-RU"/>
        </w:rPr>
        <w:t xml:space="preserve"> </w:t>
      </w:r>
      <w:r w:rsidRPr="008471A6">
        <w:rPr>
          <w:b/>
          <w:color w:val="000000"/>
          <w:sz w:val="23"/>
          <w:lang w:val="ru-RU"/>
        </w:rPr>
        <w:t>Организация санитарной экспертизы и защиты продуктов питания, пищевого сырья, воды в ЧС.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При применении противником ОМП или при ряде техногенных ЧС мирного времени может произойти загрязнение продовольствия, продуктов питания и воды РВ,</w:t>
      </w:r>
      <w:r w:rsidRPr="008471A6">
        <w:rPr>
          <w:color w:val="000000"/>
          <w:sz w:val="23"/>
          <w:lang w:val="ru-RU"/>
        </w:rPr>
        <w:t xml:space="preserve"> ОВ, БС. Степень загрязнения продуктов питания зависит от вида продукта питания, степени герметизации, вида тары, качества упаковки, времени воздействия и стойкости воздействующего агента.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Густо консистентные и сыпучие продукты питания загрязняются в </w:t>
      </w:r>
      <w:r w:rsidRPr="008471A6">
        <w:rPr>
          <w:color w:val="000000"/>
          <w:sz w:val="23"/>
          <w:lang w:val="ru-RU"/>
        </w:rPr>
        <w:t>основном поверхностно, а жидкие - по всему объему.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РВ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в зерно могут проникать на глубину до 30 мм, в хлебобулочные изделия - до 10 мм.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ФОВ проникают в виде паров в хлеб на глубину до 20 мм, в мясо - до 70 мм, в макаронные изделия – до 160 мм. Заражение про</w:t>
      </w:r>
      <w:r w:rsidRPr="008471A6">
        <w:rPr>
          <w:color w:val="000000"/>
          <w:sz w:val="23"/>
          <w:lang w:val="ru-RU"/>
        </w:rPr>
        <w:t>дуктов питания и воды БС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может произойти при оседании на них аэрозолей с микробными рецептурами, контакте с зараженными насекомыми, грызунами, больными людьми.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proofErr w:type="gramStart"/>
      <w:r w:rsidRPr="008471A6">
        <w:rPr>
          <w:color w:val="000000"/>
          <w:sz w:val="23"/>
          <w:lang w:val="ru-RU"/>
        </w:rPr>
        <w:t>Большинство пищевых продуктов является хорошей питательной средой для развития и накопления пато</w:t>
      </w:r>
      <w:r w:rsidRPr="008471A6">
        <w:rPr>
          <w:color w:val="000000"/>
          <w:sz w:val="23"/>
          <w:lang w:val="ru-RU"/>
        </w:rPr>
        <w:t>генных микроорганизмов (возбудитель холеры сохраняется в масле до 30 сут, в</w:t>
      </w:r>
      <w:proofErr w:type="gramEnd"/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5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ржаном хлебе - до 4 сут, в пшеничном хлебе - до 26, на овощах и фруктах - 8 сут; дизентерийный микроб живет в воде - до 92, на хлебе - до 20, на свежих овощах и фруктах </w:t>
      </w:r>
      <w:r w:rsidRPr="008471A6">
        <w:rPr>
          <w:color w:val="000000"/>
          <w:sz w:val="23"/>
          <w:lang w:val="ru-RU"/>
        </w:rPr>
        <w:t>- до 6 сут.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Общая ответственность за проведение мероприятий по защите продовольствия и </w:t>
      </w:r>
      <w:proofErr w:type="gramStart"/>
      <w:r w:rsidRPr="008471A6">
        <w:rPr>
          <w:color w:val="000000"/>
          <w:sz w:val="23"/>
          <w:lang w:val="ru-RU"/>
        </w:rPr>
        <w:t>пить-евой</w:t>
      </w:r>
      <w:proofErr w:type="gramEnd"/>
      <w:r w:rsidRPr="008471A6">
        <w:rPr>
          <w:color w:val="000000"/>
          <w:sz w:val="23"/>
          <w:lang w:val="ru-RU"/>
        </w:rPr>
        <w:t xml:space="preserve"> воды возлагается на руководителей соответствующих административных терри-торий, в военное время на руководителей ГО. Непосредственная ответственность за выполн</w:t>
      </w:r>
      <w:r w:rsidRPr="008471A6">
        <w:rPr>
          <w:color w:val="000000"/>
          <w:sz w:val="23"/>
          <w:lang w:val="ru-RU"/>
        </w:rPr>
        <w:t>ение этих мероприятий возлагается на руководителей соответствующих предприятий и объектов.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Защита различных видов продовольствия и воды осуществляется по следующим основным направлениям: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lastRenderedPageBreak/>
        <w:t>а) организационное;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б) инженерно-техническое;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в) санитарно-гигиеничес</w:t>
      </w:r>
      <w:r w:rsidRPr="008471A6">
        <w:rPr>
          <w:color w:val="000000"/>
          <w:sz w:val="23"/>
          <w:lang w:val="ru-RU"/>
        </w:rPr>
        <w:t>кое.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b/>
          <w:bCs/>
          <w:color w:val="000000"/>
          <w:sz w:val="23"/>
          <w:lang w:val="ru-RU"/>
        </w:rPr>
        <w:t xml:space="preserve">Организационное направление </w:t>
      </w:r>
      <w:r w:rsidRPr="008471A6">
        <w:rPr>
          <w:color w:val="000000"/>
          <w:sz w:val="23"/>
          <w:lang w:val="ru-RU"/>
        </w:rPr>
        <w:t>включает в себя</w:t>
      </w:r>
      <w:r w:rsidRPr="008471A6">
        <w:rPr>
          <w:b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рассредоточение запасов продовольствия в загородной зоне при угрозе возникновения ЧС;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подготовку рабочих и служащих продовольственных объектов к проведению мероприятий по защите продовольствия и воды, а</w:t>
      </w:r>
      <w:r w:rsidRPr="008471A6">
        <w:rPr>
          <w:color w:val="000000"/>
          <w:sz w:val="23"/>
          <w:lang w:val="ru-RU"/>
        </w:rPr>
        <w:t xml:space="preserve"> также к проведению работ по их обеззараживанию;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подготовку лабораторий ЦСЭН и формирований для индикации РВ, АХОВ, ОВ, БС, проведения санитарной экспертизы и лабораторного </w:t>
      </w:r>
      <w:proofErr w:type="gramStart"/>
      <w:r w:rsidRPr="008471A6">
        <w:rPr>
          <w:color w:val="000000"/>
          <w:sz w:val="23"/>
          <w:lang w:val="ru-RU"/>
        </w:rPr>
        <w:t>контроля за</w:t>
      </w:r>
      <w:proofErr w:type="gramEnd"/>
      <w:r w:rsidRPr="008471A6">
        <w:rPr>
          <w:color w:val="000000"/>
          <w:sz w:val="23"/>
          <w:lang w:val="ru-RU"/>
        </w:rPr>
        <w:t xml:space="preserve"> загрязненностью продовольствия и питьевой воды;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накопление средств </w:t>
      </w:r>
      <w:r w:rsidRPr="008471A6">
        <w:rPr>
          <w:color w:val="000000"/>
          <w:sz w:val="23"/>
          <w:lang w:val="ru-RU"/>
        </w:rPr>
        <w:t>обеззараживания.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 </w:t>
      </w:r>
      <w:r w:rsidRPr="008471A6">
        <w:rPr>
          <w:b/>
          <w:color w:val="000000"/>
          <w:sz w:val="23"/>
          <w:lang w:val="ru-RU"/>
        </w:rPr>
        <w:t xml:space="preserve">Инженерно-техническое направление </w:t>
      </w:r>
      <w:r w:rsidRPr="008471A6">
        <w:rPr>
          <w:color w:val="000000"/>
          <w:sz w:val="23"/>
          <w:lang w:val="ru-RU"/>
        </w:rPr>
        <w:t>включает в себя</w:t>
      </w:r>
      <w:r w:rsidRPr="008471A6">
        <w:rPr>
          <w:b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строительство новых продовольственных складов, элеваторов в загородной зоне и реконструкция старых;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проведение работ по герметизации складских и производственных помещений;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внедрени</w:t>
      </w:r>
      <w:r w:rsidRPr="008471A6">
        <w:rPr>
          <w:color w:val="000000"/>
          <w:sz w:val="23"/>
          <w:lang w:val="ru-RU"/>
        </w:rPr>
        <w:t>е герметичного оборудования и тары для хранения продовольствия;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постоянное содержание мест водозабора и водопроводной сети в технически исправном состоянии, а также создание герметичных емкостей для хранения питьевой воды.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b/>
          <w:color w:val="000000"/>
          <w:sz w:val="23"/>
          <w:lang w:val="ru-RU"/>
        </w:rPr>
        <w:t>Санитарно-гигиеническое направл</w:t>
      </w:r>
      <w:r w:rsidRPr="008471A6">
        <w:rPr>
          <w:b/>
          <w:color w:val="000000"/>
          <w:sz w:val="23"/>
          <w:lang w:val="ru-RU"/>
        </w:rPr>
        <w:t xml:space="preserve">ение </w:t>
      </w:r>
      <w:r w:rsidRPr="008471A6">
        <w:rPr>
          <w:color w:val="000000"/>
          <w:sz w:val="23"/>
          <w:lang w:val="ru-RU"/>
        </w:rPr>
        <w:t>включает в себя</w:t>
      </w:r>
      <w:r w:rsidRPr="008471A6">
        <w:rPr>
          <w:b/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соблюдение санитарных норм и требований при хранении, транспортировке продовольствия, содержание водоисточников в соответствии с санитарно-гигиеническими требованиями;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содержание в чистоте территории и помещений объектов;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провед</w:t>
      </w:r>
      <w:r w:rsidRPr="008471A6">
        <w:rPr>
          <w:color w:val="000000"/>
          <w:sz w:val="23"/>
          <w:lang w:val="ru-RU"/>
        </w:rPr>
        <w:t>ение работ по уничтожению насекомых и грызунов на территории объектов;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соблюдение рабочими и служащими пищевых объектов правил личной гигиены;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- строгое выполнение санитарных норм и правил технологической и кулинарной обработки продуктов питания на </w:t>
      </w:r>
      <w:r w:rsidRPr="008471A6">
        <w:rPr>
          <w:color w:val="000000"/>
          <w:sz w:val="23"/>
          <w:lang w:val="ru-RU"/>
        </w:rPr>
        <w:t>предприятиях общественного питания и на предприятиях, перерабатывающих продовольственное сырье.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Мероприятия по обеззараживанию продовольствия и питьевой воды на базах, складах, торговых, промышленных предприятиях и водонасосных станциях организуются руково</w:t>
      </w:r>
      <w:r w:rsidRPr="008471A6">
        <w:rPr>
          <w:color w:val="000000"/>
          <w:sz w:val="23"/>
          <w:lang w:val="ru-RU"/>
        </w:rPr>
        <w:t>дителями этих объектов и осуществляются силами и средствами объектовых формирований.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proofErr w:type="gramStart"/>
      <w:r w:rsidRPr="008471A6">
        <w:rPr>
          <w:color w:val="000000"/>
          <w:sz w:val="23"/>
          <w:lang w:val="ru-RU"/>
        </w:rPr>
        <w:t>Контроль за</w:t>
      </w:r>
      <w:proofErr w:type="gramEnd"/>
      <w:r w:rsidRPr="008471A6">
        <w:rPr>
          <w:color w:val="000000"/>
          <w:sz w:val="23"/>
          <w:lang w:val="ru-RU"/>
        </w:rPr>
        <w:t xml:space="preserve"> качеством обеззараживания продуктов питания и воды осуществляется службой санитарно-эпидемиологического надзора.</w:t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Обеззараживание подразделяется </w:t>
      </w:r>
      <w:proofErr w:type="gramStart"/>
      <w:r w:rsidRPr="008471A6">
        <w:rPr>
          <w:color w:val="000000"/>
          <w:sz w:val="23"/>
          <w:lang w:val="ru-RU"/>
        </w:rPr>
        <w:t>на</w:t>
      </w:r>
      <w:proofErr w:type="gramEnd"/>
      <w:r w:rsidRPr="008471A6">
        <w:rPr>
          <w:color w:val="000000"/>
          <w:sz w:val="23"/>
          <w:lang w:val="ru-RU"/>
        </w:rPr>
        <w:t>: естественно</w:t>
      </w:r>
      <w:r w:rsidRPr="008471A6">
        <w:rPr>
          <w:color w:val="000000"/>
          <w:sz w:val="23"/>
          <w:lang w:val="ru-RU"/>
        </w:rPr>
        <w:t>е и искусственное.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Естественное обеззараживание осуществляется путем оставления зараженного продовольствия и воды на определенный срок, за который происходит самообеззараживание продукта. Оставленные на самообеззараживание продукты питания, фураж и источни</w:t>
      </w:r>
      <w:r w:rsidRPr="008471A6">
        <w:rPr>
          <w:color w:val="000000"/>
          <w:sz w:val="23"/>
          <w:lang w:val="ru-RU"/>
        </w:rPr>
        <w:t>ки водоснабжения обозначаются знаками «Заражено», за ними организуется наблюдение и лабораторный контроль.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Продовольствие и питьевая вода, </w:t>
      </w:r>
      <w:proofErr w:type="gramStart"/>
      <w:r w:rsidRPr="008471A6">
        <w:rPr>
          <w:color w:val="000000"/>
          <w:sz w:val="23"/>
          <w:lang w:val="ru-RU"/>
        </w:rPr>
        <w:t>зараженные</w:t>
      </w:r>
      <w:proofErr w:type="gramEnd"/>
      <w:r w:rsidRPr="008471A6">
        <w:rPr>
          <w:color w:val="000000"/>
          <w:sz w:val="23"/>
          <w:lang w:val="ru-RU"/>
        </w:rPr>
        <w:t xml:space="preserve"> БС, естественному обеззараживанию не подлежат.</w:t>
      </w:r>
    </w:p>
    <w:p w:rsidR="00134419" w:rsidRPr="008471A6" w:rsidRDefault="000037AA">
      <w:pPr>
        <w:pStyle w:val="Standard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Искусственное обеззараживание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производится различными спосо</w:t>
      </w:r>
      <w:r w:rsidRPr="008471A6">
        <w:rPr>
          <w:color w:val="000000"/>
          <w:sz w:val="23"/>
          <w:lang w:val="ru-RU"/>
        </w:rPr>
        <w:t>бами: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обмывание тары водой или мыльными растворами,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обработка дезинфицирующими средствами,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обтирание тары ветошью,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перекладывание продуктов в чистую тару,</w:t>
      </w:r>
    </w:p>
    <w:p w:rsidR="00134419" w:rsidRPr="008471A6" w:rsidRDefault="000037AA">
      <w:pPr>
        <w:pStyle w:val="Standard"/>
        <w:ind w:firstLine="567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удаление загрязненного (зараженного) слоя продукта,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 w:rsidRPr="008471A6">
        <w:rPr>
          <w:color w:val="000000"/>
          <w:sz w:val="23"/>
          <w:lang w:val="ru-RU"/>
        </w:rPr>
        <w:t>отстаивание жидких продуктов (при заг</w:t>
      </w:r>
      <w:r w:rsidRPr="008471A6">
        <w:rPr>
          <w:color w:val="000000"/>
          <w:sz w:val="23"/>
          <w:lang w:val="ru-RU"/>
        </w:rPr>
        <w:t>рязнении РВ) и т.д.</w:t>
      </w:r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6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Обезвреживание продовольствия и воды включает в себя дезактивацию, дегазацию и дезинфекцию.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При возникновении очага загрязнения (заражения) служба торговли и питания организует свою работу в следующей последовательности: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- </w:t>
      </w:r>
      <w:r>
        <w:rPr>
          <w:color w:val="000000"/>
          <w:sz w:val="23"/>
          <w:lang w:val="ru-RU"/>
        </w:rPr>
        <w:t>н</w:t>
      </w:r>
      <w:r w:rsidRPr="008471A6">
        <w:rPr>
          <w:color w:val="000000"/>
          <w:sz w:val="23"/>
          <w:lang w:val="ru-RU"/>
        </w:rPr>
        <w:t>а</w:t>
      </w:r>
      <w:r w:rsidRPr="008471A6">
        <w:rPr>
          <w:color w:val="000000"/>
          <w:sz w:val="23"/>
          <w:lang w:val="ru-RU"/>
        </w:rPr>
        <w:t xml:space="preserve"> пищевом объекте, продскладе силами объектовой медслужбы и контрольными звеньями объекта проводится обследование территории, складских помещений, продовольственного транспорта, тары, инвентаря с составлением акта обследования.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- </w:t>
      </w:r>
      <w:r>
        <w:rPr>
          <w:color w:val="000000"/>
          <w:sz w:val="23"/>
          <w:lang w:val="ru-RU"/>
        </w:rPr>
        <w:t>п</w:t>
      </w:r>
      <w:r w:rsidRPr="008471A6">
        <w:rPr>
          <w:color w:val="000000"/>
          <w:sz w:val="23"/>
          <w:lang w:val="ru-RU"/>
        </w:rPr>
        <w:t>роводится осмотр пищевых п</w:t>
      </w:r>
      <w:r w:rsidRPr="008471A6">
        <w:rPr>
          <w:color w:val="000000"/>
          <w:sz w:val="23"/>
          <w:lang w:val="ru-RU"/>
        </w:rPr>
        <w:t>родуктов и их сортировка</w:t>
      </w:r>
      <w:r w:rsidRPr="008471A6">
        <w:rPr>
          <w:b/>
          <w:color w:val="000000"/>
          <w:sz w:val="23"/>
          <w:lang w:val="ru-RU"/>
        </w:rPr>
        <w:t xml:space="preserve"> </w:t>
      </w:r>
      <w:proofErr w:type="gramStart"/>
      <w:r w:rsidRPr="008471A6">
        <w:rPr>
          <w:color w:val="000000"/>
          <w:sz w:val="23"/>
          <w:lang w:val="ru-RU"/>
        </w:rPr>
        <w:t>на</w:t>
      </w:r>
      <w:proofErr w:type="gramEnd"/>
      <w:r w:rsidRPr="008471A6">
        <w:rPr>
          <w:color w:val="000000"/>
          <w:sz w:val="23"/>
          <w:lang w:val="ru-RU"/>
        </w:rPr>
        <w:t>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явно загрязненные (зараженные); подозрительные на загрязнение - не имеющие внешних </w:t>
      </w:r>
      <w:r w:rsidRPr="008471A6">
        <w:rPr>
          <w:color w:val="000000"/>
          <w:sz w:val="23"/>
          <w:lang w:val="ru-RU"/>
        </w:rPr>
        <w:lastRenderedPageBreak/>
        <w:t>признаков загрязнения (заражения), но находящиеся вблизи загрязненных (зараженных) помещений или территорий; незагрязненные (незараженные) - это</w:t>
      </w:r>
      <w:r w:rsidRPr="008471A6">
        <w:rPr>
          <w:color w:val="000000"/>
          <w:sz w:val="23"/>
          <w:lang w:val="ru-RU"/>
        </w:rPr>
        <w:t xml:space="preserve"> продукты, хранящиеся в надежных и неповрежденных укрытиях и емкостях.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Экспертизе подлежит только подозрительное на загрязнение (заражение) продовольствие и продовольствие после его обезвреживания.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>
        <w:rPr>
          <w:color w:val="000000"/>
          <w:sz w:val="23"/>
          <w:lang w:val="ru-RU"/>
        </w:rPr>
        <w:t>П</w:t>
      </w:r>
      <w:r w:rsidRPr="008471A6">
        <w:rPr>
          <w:color w:val="000000"/>
          <w:sz w:val="23"/>
          <w:lang w:val="ru-RU"/>
        </w:rPr>
        <w:t>осле обследования и проведения сортировки продуктов питан</w:t>
      </w:r>
      <w:r w:rsidRPr="008471A6">
        <w:rPr>
          <w:color w:val="000000"/>
          <w:sz w:val="23"/>
          <w:lang w:val="ru-RU"/>
        </w:rPr>
        <w:t>ия и воды приступают к отбору проб. Пробы воды и жидких продуктов берутся после тщательного перемешивания. Пробы сухих продуктов берут с наиболее подозрительных по загрязнению мест с поверхностных слоев.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Взятые пробы помещают в банки, бутылки, пакеты, кото</w:t>
      </w:r>
      <w:r w:rsidRPr="008471A6">
        <w:rPr>
          <w:color w:val="000000"/>
          <w:sz w:val="23"/>
          <w:lang w:val="ru-RU"/>
        </w:rPr>
        <w:t>рые упаковываются в прорезиненный мешок и в кратчайшие сроки доставляются в лабораторию вместе с сопроводительной запиской, в которой указываются вид объекта, условия содержания продукта, состояние тары, вид продукта (название водоисточника), цель исследов</w:t>
      </w:r>
      <w:r w:rsidRPr="008471A6">
        <w:rPr>
          <w:color w:val="000000"/>
          <w:sz w:val="23"/>
          <w:lang w:val="ru-RU"/>
        </w:rPr>
        <w:t>ания, дата взятия пробы. Лица, производящие забор проб, должны быть в защитной одежде и использовать средства защиты органов дыхания, а после окончания работ пройти полную санитарную обработку.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Подозрительные продукты и питьевая вода до получения результат</w:t>
      </w:r>
      <w:r w:rsidRPr="008471A6">
        <w:rPr>
          <w:color w:val="000000"/>
          <w:sz w:val="23"/>
          <w:lang w:val="ru-RU"/>
        </w:rPr>
        <w:t>ов лабораторного анализа должны находиться в сохранности, считаются условно загрязненными (зараженными) и не могут быть использованы для питания.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>
        <w:rPr>
          <w:color w:val="000000"/>
          <w:sz w:val="23"/>
          <w:lang w:val="ru-RU"/>
        </w:rPr>
        <w:t>О</w:t>
      </w:r>
      <w:r w:rsidRPr="008471A6">
        <w:rPr>
          <w:color w:val="000000"/>
          <w:sz w:val="23"/>
          <w:lang w:val="ru-RU"/>
        </w:rPr>
        <w:t>тпуск пищевых продуктов, подозрительных на заражение, производится только после проведения санитарной эксперт</w:t>
      </w:r>
      <w:r w:rsidRPr="008471A6">
        <w:rPr>
          <w:color w:val="000000"/>
          <w:sz w:val="23"/>
          <w:lang w:val="ru-RU"/>
        </w:rPr>
        <w:t>изы.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результате экспертизы санитарным экспертом могут быть приняты следующие решения: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1. Продукт разрешается для использования без всяких ограничений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(не имеет загрязнения или заражения);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2. Продукт годен к употреблению здоровыми людьми в течение </w:t>
      </w:r>
      <w:r w:rsidRPr="008471A6">
        <w:rPr>
          <w:color w:val="000000"/>
          <w:sz w:val="23"/>
          <w:lang w:val="ru-RU"/>
        </w:rPr>
        <w:t xml:space="preserve">определенного срока, если количество РВ (концентрация АОХВ, ОВ) не превышает предельно допустимые нормы. Этот продукт не может быть направлен в детские и ЛУ. </w:t>
      </w:r>
      <w:proofErr w:type="gramStart"/>
      <w:r w:rsidRPr="008471A6">
        <w:rPr>
          <w:color w:val="000000"/>
          <w:sz w:val="23"/>
          <w:lang w:val="ru-RU"/>
        </w:rPr>
        <w:t>В сопровододительных документах и на таре делается отметка «Д-РВ» или «Д-АХОВ» (допустимое загрязн</w:t>
      </w:r>
      <w:r w:rsidRPr="008471A6">
        <w:rPr>
          <w:color w:val="000000"/>
          <w:sz w:val="23"/>
          <w:lang w:val="ru-RU"/>
        </w:rPr>
        <w:t>ение РВ (АХОВ).</w:t>
      </w:r>
      <w:proofErr w:type="gramEnd"/>
      <w:r w:rsidRPr="008471A6">
        <w:rPr>
          <w:color w:val="000000"/>
          <w:sz w:val="23"/>
          <w:lang w:val="ru-RU"/>
        </w:rPr>
        <w:t xml:space="preserve"> Продукты, зараженные БС, должны быть полностью обеззаражены.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3. Продукт годен к употреблению, но подлежит реализации через систему общепита, если есть уверенность, что после кулинарной и технологической обработки количество РВ (концентрация</w:t>
      </w:r>
      <w:r w:rsidRPr="008471A6">
        <w:rPr>
          <w:color w:val="000000"/>
          <w:sz w:val="23"/>
          <w:lang w:val="ru-RU"/>
        </w:rPr>
        <w:t xml:space="preserve"> АХОВ, ОВ) не будет превышать допустимые нормы, а БС будут полностью отсутствовать. Такое заключение, санитарный эксперт дает после проведение контрольной варки. После неѐ готовый продукт подлежит повторному исследованию.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4. Продукт подлежит обезвреживанию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с повторной экспертизой.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5. Продукт не пригоден к употреблению в пищу, но может быть использован для технических нужд (передан на утилизацию);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6. Продукт не пригоден к употреблению и подлежит уничтожению.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Уничтожение загрязнѐнного (зараженного) продовольс</w:t>
      </w:r>
      <w:r w:rsidRPr="008471A6">
        <w:rPr>
          <w:color w:val="000000"/>
          <w:sz w:val="23"/>
          <w:lang w:val="ru-RU"/>
        </w:rPr>
        <w:t>твия производится путем сжигания или закапывания на глубину не менее 1,5 м с предварительной денатурацией нефтью, лизолом, хлорной известью, керосином и т.п.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Продукты, подлежащие утилизации или уничтожению, перевозят в специально оборудованных закрытых маш</w:t>
      </w:r>
      <w:r w:rsidRPr="008471A6">
        <w:rPr>
          <w:color w:val="000000"/>
          <w:sz w:val="23"/>
          <w:lang w:val="ru-RU"/>
        </w:rPr>
        <w:t>инах. Транспорт после перевозки загрязнѐнных (зараженных) продуктов подлежит обеззараживанию.</w:t>
      </w:r>
    </w:p>
    <w:p w:rsidR="00134419" w:rsidRPr="008471A6" w:rsidRDefault="00134419">
      <w:pPr>
        <w:pStyle w:val="Standard"/>
        <w:ind w:firstLine="680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134419">
      <w:pPr>
        <w:pStyle w:val="Standard"/>
        <w:ind w:firstLine="680"/>
        <w:jc w:val="both"/>
        <w:rPr>
          <w:b/>
          <w:bCs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80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7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b/>
          <w:bCs/>
          <w:color w:val="000000"/>
          <w:sz w:val="23"/>
          <w:lang w:val="ru-RU"/>
        </w:rPr>
        <w:t>4.</w:t>
      </w:r>
      <w:r w:rsidRPr="008471A6">
        <w:rPr>
          <w:color w:val="000000"/>
          <w:sz w:val="23"/>
          <w:lang w:val="ru-RU"/>
        </w:rPr>
        <w:t xml:space="preserve"> </w:t>
      </w:r>
      <w:r w:rsidRPr="008471A6">
        <w:rPr>
          <w:b/>
          <w:color w:val="000000"/>
          <w:sz w:val="23"/>
          <w:lang w:val="ru-RU"/>
        </w:rPr>
        <w:t>Эпидемии инфекционных заболеваний и групповые отравления. Мероприятия по локализации очагов массовых инфекционных заболеваний.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Эпидемия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 xml:space="preserve">- это </w:t>
      </w:r>
      <w:r w:rsidRPr="008471A6">
        <w:rPr>
          <w:color w:val="000000"/>
          <w:sz w:val="23"/>
          <w:lang w:val="ru-RU"/>
        </w:rPr>
        <w:t>массовое инфекционное заболевание людей в пределах определенного региона, когда уровень инфекционной заболеваемости на данной территории значительно превышает обычно регистрируемый уровень заболеваемости для этой территории.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Возникновение эпидемий может бы</w:t>
      </w:r>
      <w:r w:rsidRPr="008471A6">
        <w:rPr>
          <w:color w:val="000000"/>
          <w:sz w:val="23"/>
          <w:lang w:val="ru-RU"/>
        </w:rPr>
        <w:t>ть связано с природными, климатическими, материально-бытовыми, социальными условиями, а также с биоритмами макро- и микроорганизмов.</w:t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Условно эпидемии можно подразделить </w:t>
      </w:r>
      <w:proofErr w:type="gramStart"/>
      <w:r w:rsidRPr="008471A6">
        <w:rPr>
          <w:color w:val="000000"/>
          <w:sz w:val="23"/>
          <w:lang w:val="ru-RU"/>
        </w:rPr>
        <w:t>на</w:t>
      </w:r>
      <w:proofErr w:type="gramEnd"/>
      <w:r w:rsidRPr="008471A6">
        <w:rPr>
          <w:color w:val="000000"/>
          <w:sz w:val="23"/>
          <w:lang w:val="ru-RU"/>
        </w:rPr>
        <w:t>: естественные и искусственные.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Возникновению эпидемии инфекционных заболеваний в ЧС </w:t>
      </w:r>
      <w:r w:rsidRPr="008471A6">
        <w:rPr>
          <w:color w:val="000000"/>
          <w:sz w:val="23"/>
          <w:lang w:val="ru-RU"/>
        </w:rPr>
        <w:t>и в военное время способствует: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1. Резкое ухудшение социальных условий жизни и быта населения (скученность, утрата </w:t>
      </w:r>
      <w:r w:rsidRPr="008471A6">
        <w:rPr>
          <w:color w:val="000000"/>
          <w:sz w:val="23"/>
          <w:lang w:val="ru-RU"/>
        </w:rPr>
        <w:lastRenderedPageBreak/>
        <w:t>жилищного фонда, отсутствие электроэнергии, питьевой воды, разрушение канализации, нарушение работы банно-прачечных учреждений, ухудшение орг</w:t>
      </w:r>
      <w:r w:rsidRPr="008471A6">
        <w:rPr>
          <w:color w:val="000000"/>
          <w:sz w:val="23"/>
          <w:lang w:val="ru-RU"/>
        </w:rPr>
        <w:t>анизации питания).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2. Интенсивная миграция людей.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3. Появление большого числа лиц с лучевой болезнью, механическими травмами, ожогами, стрессовыми состояниями, которые значительно снижают резистентность организма и повышают восприимчивость к инфекциям.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4. </w:t>
      </w:r>
      <w:r w:rsidRPr="008471A6">
        <w:rPr>
          <w:color w:val="000000"/>
          <w:sz w:val="23"/>
          <w:lang w:val="ru-RU"/>
        </w:rPr>
        <w:t>Частая не изолированность источников инфекции.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5. Возможно массовое размножение грызунов, появление эпизоотии среди них, а также может происходить активизация природных очагов особо опасных инфекций (ООИ) (туляремии, чумы, сибирской язвы и др.).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6. Возможн</w:t>
      </w:r>
      <w:r w:rsidRPr="008471A6">
        <w:rPr>
          <w:color w:val="000000"/>
          <w:sz w:val="23"/>
          <w:lang w:val="ru-RU"/>
        </w:rPr>
        <w:t>ое применение противником бактериального оружия (БО) в военное время.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7. Ухудшение санитарно-гигиенического состояния территории за счѐт разрушения промышленных предприятий, наличия не убранных трупов людей и животных, гниющих продуктов животного и растите</w:t>
      </w:r>
      <w:r w:rsidRPr="008471A6">
        <w:rPr>
          <w:color w:val="000000"/>
          <w:sz w:val="23"/>
          <w:lang w:val="ru-RU"/>
        </w:rPr>
        <w:t>льного происхождения.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8. Выход из строя или нарушения работы сети санитарно-эпидемиологических и ЛПУ в результате ЧС или ведения боевых действий.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Мероприятия по ликвидации эпидемиологических очагов (очагов заражения биологическими агентами) проводятся в со</w:t>
      </w:r>
      <w:r w:rsidRPr="008471A6">
        <w:rPr>
          <w:color w:val="000000"/>
          <w:sz w:val="23"/>
          <w:lang w:val="ru-RU"/>
        </w:rPr>
        <w:t>ответствии с планом противоэпидемической защиты, который составляется ЦГСЭН совместно с органом управления здравоохранением и утверждается соответствующим органом исполнительной власти или местного самоуправления.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Решение о введении плана противоэпидемичес</w:t>
      </w:r>
      <w:r w:rsidRPr="008471A6">
        <w:rPr>
          <w:color w:val="000000"/>
          <w:sz w:val="23"/>
          <w:lang w:val="ru-RU"/>
        </w:rPr>
        <w:t xml:space="preserve">кой защиты населения принимает санитарно-противоэпидемическая комиссия (СПК) в мирное время или руководитель ГО области, города в военное время. СПК создаѐтся на всех уровнях административной и исполнительной власти. Возглавляет ее Глава администрации или </w:t>
      </w:r>
      <w:r w:rsidRPr="008471A6">
        <w:rPr>
          <w:color w:val="000000"/>
          <w:sz w:val="23"/>
          <w:lang w:val="ru-RU"/>
        </w:rPr>
        <w:t>его заместитель. Зампредседателя СПК назначается главный государственный санитарный врач административной территории. В состав этих комиссий включаются руководители служб административной территории (представители органов управления и учреждений медслужбы,</w:t>
      </w:r>
      <w:r w:rsidRPr="008471A6">
        <w:rPr>
          <w:color w:val="000000"/>
          <w:sz w:val="23"/>
          <w:lang w:val="ru-RU"/>
        </w:rPr>
        <w:t xml:space="preserve"> ОВД, воинских частей, сельского хозяйства, транспортного сообщения, торговли и др.).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Основными противоэпидемическими мероприятиями при возникновении эпидемического очага (ОБЗ) является: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1. регистрация и оповещение;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2. эпидемиологическое обследование и </w:t>
      </w:r>
      <w:r w:rsidRPr="008471A6">
        <w:rPr>
          <w:color w:val="000000"/>
          <w:sz w:val="23"/>
          <w:lang w:val="ru-RU"/>
        </w:rPr>
        <w:t>санитарно-эпидемиологическая разведка;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3. выявление, изоляция и госпитализация </w:t>
      </w:r>
      <w:proofErr w:type="gramStart"/>
      <w:r w:rsidRPr="008471A6">
        <w:rPr>
          <w:color w:val="000000"/>
          <w:sz w:val="23"/>
          <w:lang w:val="ru-RU"/>
        </w:rPr>
        <w:t>заболевших</w:t>
      </w:r>
      <w:proofErr w:type="gramEnd"/>
      <w:r w:rsidRPr="008471A6">
        <w:rPr>
          <w:color w:val="000000"/>
          <w:sz w:val="23"/>
          <w:lang w:val="ru-RU"/>
        </w:rPr>
        <w:t>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4. проведение режимно - ограничительных мероприятий (карантин, обсервация);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5. экстренная неспецифическая и специфическая профилактика;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6. обеззараживание эпидемичес</w:t>
      </w:r>
      <w:r w:rsidRPr="008471A6">
        <w:rPr>
          <w:color w:val="000000"/>
          <w:sz w:val="23"/>
          <w:lang w:val="ru-RU"/>
        </w:rPr>
        <w:t>кого очага (дезинфекция, дезинсекция, дератизация);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7. выявление бактерионосителей и усиленное медицинское наблюдение за по-ражѐнным населением;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8. санитарно-разъяснительная работа.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При выявлении больных ООИ или групповых заболеваний острозаразными болезня</w:t>
      </w:r>
      <w:r w:rsidRPr="008471A6">
        <w:rPr>
          <w:color w:val="000000"/>
          <w:sz w:val="23"/>
          <w:lang w:val="ru-RU"/>
        </w:rPr>
        <w:t>ми или если имеется установленный факт применения противником БС, проводится оповещение населения.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Проводится санитарно-эпидемиологическая разведка или эпидобследование предполагаемого района заражения, с отбором проб из внешней среды, отлов подозрительных</w:t>
      </w:r>
      <w:r w:rsidRPr="008471A6">
        <w:rPr>
          <w:color w:val="000000"/>
          <w:sz w:val="23"/>
          <w:lang w:val="ru-RU"/>
        </w:rPr>
        <w:t xml:space="preserve"> насекомых, грызунов и</w:t>
      </w:r>
    </w:p>
    <w:p w:rsidR="00134419" w:rsidRPr="008471A6" w:rsidRDefault="00134419">
      <w:pPr>
        <w:pStyle w:val="Standard"/>
        <w:ind w:firstLine="624"/>
        <w:jc w:val="center"/>
        <w:rPr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8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т.д. Для этого создаются ГЭР.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Организуется активное выявление больных, их изоляция и госпитализация.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(Своевременная и ранняя изоляция больного с проведением заключительной дезинфекции является кардинальной мерой предотвра</w:t>
      </w:r>
      <w:r w:rsidRPr="008471A6">
        <w:rPr>
          <w:color w:val="000000"/>
          <w:sz w:val="23"/>
          <w:lang w:val="ru-RU"/>
        </w:rPr>
        <w:t>щающей распространение инфекции).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При выявлении больных особо опасными инфекционными заболеваниями не позднее чем через 6-8 ч организуется проведение подворных обходов по участковому принципу курации, с разделением участка на микроучастки. Работа на микроу</w:t>
      </w:r>
      <w:r w:rsidRPr="008471A6">
        <w:rPr>
          <w:color w:val="000000"/>
          <w:sz w:val="23"/>
          <w:lang w:val="ru-RU"/>
        </w:rPr>
        <w:t xml:space="preserve">частке осуществляется медбригадой в составе: врача, двух медсестер, двух дезинфекторов и </w:t>
      </w:r>
      <w:proofErr w:type="gramStart"/>
      <w:r w:rsidRPr="008471A6">
        <w:rPr>
          <w:color w:val="000000"/>
          <w:sz w:val="23"/>
          <w:lang w:val="ru-RU"/>
        </w:rPr>
        <w:t>нескольких</w:t>
      </w:r>
      <w:proofErr w:type="gramEnd"/>
      <w:r w:rsidRPr="008471A6">
        <w:rPr>
          <w:color w:val="000000"/>
          <w:sz w:val="23"/>
          <w:lang w:val="ru-RU"/>
        </w:rPr>
        <w:t xml:space="preserve"> человек-активистов (уполномоченных) от местного населения. Личный состав санитарной дружины (санпоста) на данном этапе подключается к работе медицинской бри</w:t>
      </w:r>
      <w:r w:rsidRPr="008471A6">
        <w:rPr>
          <w:color w:val="000000"/>
          <w:sz w:val="23"/>
          <w:lang w:val="ru-RU"/>
        </w:rPr>
        <w:t>гады.</w:t>
      </w:r>
    </w:p>
    <w:p w:rsidR="00134419" w:rsidRDefault="000037AA">
      <w:pPr>
        <w:pStyle w:val="Standard"/>
        <w:ind w:firstLine="680"/>
        <w:jc w:val="both"/>
        <w:rPr>
          <w:color w:val="000000"/>
          <w:sz w:val="23"/>
        </w:rPr>
      </w:pPr>
      <w:r w:rsidRPr="008471A6">
        <w:rPr>
          <w:color w:val="000000"/>
          <w:sz w:val="23"/>
          <w:lang w:val="ru-RU"/>
        </w:rPr>
        <w:t xml:space="preserve">На такую бригаду выделяют участок с населением до 2000 чел. </w:t>
      </w:r>
      <w:r>
        <w:rPr>
          <w:color w:val="000000"/>
          <w:sz w:val="23"/>
        </w:rPr>
        <w:t xml:space="preserve">Она обеспечивается укладкой </w:t>
      </w:r>
      <w:r>
        <w:rPr>
          <w:color w:val="000000"/>
          <w:sz w:val="23"/>
        </w:rPr>
        <w:lastRenderedPageBreak/>
        <w:t>для забора материала от больных, препаратами для экстренной профилактики, дезсредствамими (1,5 л), специальными бланками, ей может придаваться автотранспорт.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Поми</w:t>
      </w:r>
      <w:r w:rsidRPr="008471A6">
        <w:rPr>
          <w:color w:val="000000"/>
          <w:sz w:val="23"/>
          <w:lang w:val="ru-RU"/>
        </w:rPr>
        <w:t>мо выявления больных и заподозренных на заболевание, подворные обходы проводятся для проверки осуществления госпитализации больных, массовых прививок, для наблюдения за сансостоянием жилищ и территории, осуществления санитарно-разъяснительной работы.</w:t>
      </w:r>
    </w:p>
    <w:p w:rsidR="00134419" w:rsidRPr="008471A6" w:rsidRDefault="000037AA">
      <w:pPr>
        <w:pStyle w:val="Standard"/>
        <w:ind w:firstLine="680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Работ</w:t>
      </w:r>
      <w:r w:rsidRPr="008471A6">
        <w:rPr>
          <w:color w:val="000000"/>
          <w:sz w:val="23"/>
          <w:lang w:val="ru-RU"/>
        </w:rPr>
        <w:t>а бригады проводится в условиях строгого противоэпидемического режима, т.е. личный состав бригады работает в защитной одежде. Комплекты этой одежды хранятся в лечебном учреждении.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Каждая бригада составляет поквартирные списки населения, проживающего на дан</w:t>
      </w:r>
      <w:r w:rsidRPr="008471A6">
        <w:rPr>
          <w:color w:val="000000"/>
          <w:sz w:val="23"/>
          <w:lang w:val="ru-RU"/>
        </w:rPr>
        <w:t>ной территории, включая приезжих.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Поквартирные обходы проводятся не реже двух раз в сутки с обязательным измерением температуры тела у всех проживающих (термометрия проводится самими проживающими). Результаты термометрии заносятся в специальный журнал.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к</w:t>
      </w:r>
      <w:r w:rsidRPr="008471A6">
        <w:rPr>
          <w:color w:val="000000"/>
          <w:sz w:val="23"/>
          <w:lang w:val="ru-RU"/>
        </w:rPr>
        <w:t>вартире организуются мероприятия по изоляции больного и проведению текущей дезинфекции.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Пациенты с повышенной температурой госпитализируются в провизорное отделение, а больные с симптомами, характерными для данного заболевания, - в инфекционный стационар.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конце дня каждая бригада заполняет специальную отчетную форму. Руководитель бригады обобщает полученные сведения и передает их в поликлинику, откуда они поступают в отдел здравоохранения района.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зависимости от особенностей инфекции и эпидемиологической</w:t>
      </w:r>
      <w:r w:rsidRPr="008471A6">
        <w:rPr>
          <w:color w:val="000000"/>
          <w:sz w:val="23"/>
          <w:lang w:val="ru-RU"/>
        </w:rPr>
        <w:t xml:space="preserve"> обстановки может организовываться карантин или обсервация.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Карантин</w:t>
      </w:r>
      <w:r w:rsidRPr="008471A6">
        <w:rPr>
          <w:b/>
          <w:i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– это компле</w:t>
      </w:r>
      <w:proofErr w:type="gramStart"/>
      <w:r w:rsidRPr="008471A6">
        <w:rPr>
          <w:color w:val="000000"/>
          <w:sz w:val="23"/>
          <w:lang w:val="ru-RU"/>
        </w:rPr>
        <w:t>кс стр</w:t>
      </w:r>
      <w:proofErr w:type="gramEnd"/>
      <w:r w:rsidRPr="008471A6">
        <w:rPr>
          <w:color w:val="000000"/>
          <w:sz w:val="23"/>
          <w:lang w:val="ru-RU"/>
        </w:rPr>
        <w:t>огих режимно - ограничительных, изоляционных и противоэпидемических мероприятий, направленных на предупреждение выноса возбудителя опасного инфекционного заболевания как</w:t>
      </w:r>
      <w:r w:rsidRPr="008471A6">
        <w:rPr>
          <w:color w:val="000000"/>
          <w:sz w:val="23"/>
          <w:lang w:val="ru-RU"/>
        </w:rPr>
        <w:t xml:space="preserve"> за пределы эпидочага, так и разноса его внутри очага.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Организация карантина включает в себя: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1. Полную изоляцию эпидочага с установлением вооруженной охраны (оцепления) на прилегающих территориях. На всех дорогах, ведущих в зону эпидочага (ОБЗ), </w:t>
      </w:r>
      <w:r w:rsidRPr="008471A6">
        <w:rPr>
          <w:color w:val="000000"/>
          <w:sz w:val="23"/>
          <w:lang w:val="ru-RU"/>
        </w:rPr>
        <w:t>организуются заградительные посты.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2. Строгий контроль за въездом и выездом населения и вывозом имущества из зоны карантина. Запрещается проезд через очаг заражения автотранспорта и остановок вне отведенных мест при проезде транзитного железнодорожного и в</w:t>
      </w:r>
      <w:r w:rsidRPr="008471A6">
        <w:rPr>
          <w:color w:val="000000"/>
          <w:sz w:val="23"/>
          <w:lang w:val="ru-RU"/>
        </w:rPr>
        <w:t>одного транспорта;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3. Организацию контрольно-пропускных пунктов на основных маршрутах, по которым осуществляется подвоз дополнительных сил и средств для ликвидации очага. Для материально - технического снабжения организуются приемно-передаточные пункты, че</w:t>
      </w:r>
      <w:r w:rsidRPr="008471A6">
        <w:rPr>
          <w:color w:val="000000"/>
          <w:sz w:val="23"/>
          <w:lang w:val="ru-RU"/>
        </w:rPr>
        <w:t>рез которые в зону карантина доставляется сырье, продукты питания, имущество, техника; через них идет вывоз готовой продукции.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4. Создание обсерваторов для лиц, выбывающих за пределы карантинизированной зоны;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5. Раннее выявление инфекционных больных, их из</w:t>
      </w:r>
      <w:r w:rsidRPr="008471A6">
        <w:rPr>
          <w:color w:val="000000"/>
          <w:sz w:val="23"/>
          <w:lang w:val="ru-RU"/>
        </w:rPr>
        <w:t>оляцию и госпитализациию в специально выделенное ЛУ;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6. Ограничение общения между отдельными группами населения, прекращение деятельности зрелищных учреждений, учебных заведений, рынков и т.д.;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7. Охрану инфекционных больниц, водоисточников, продскладов, о</w:t>
      </w:r>
      <w:r w:rsidRPr="008471A6">
        <w:rPr>
          <w:color w:val="000000"/>
          <w:sz w:val="23"/>
          <w:lang w:val="ru-RU"/>
        </w:rPr>
        <w:t>рганизацию комендатской</w:t>
      </w:r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9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службы.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8. Установление противоэпидемического режима работы медучреждений, находящихся в очаге;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9. Проведение экстренной и специфической профилактики и другие мероприятия.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При наложении карантина на крупные административн</w:t>
      </w:r>
      <w:r w:rsidRPr="008471A6">
        <w:rPr>
          <w:color w:val="000000"/>
          <w:sz w:val="23"/>
          <w:lang w:val="ru-RU"/>
        </w:rPr>
        <w:t>ые и промышленные центры в границы карантина включаются прилегающие к нему населенные пункты, связанные с ним местным транспортом, общей системой снабжения и торговли, а также производственной деятельностью. В условиях проведения эвакуации и рассредоточени</w:t>
      </w:r>
      <w:r w:rsidRPr="008471A6">
        <w:rPr>
          <w:color w:val="000000"/>
          <w:sz w:val="23"/>
          <w:lang w:val="ru-RU"/>
        </w:rPr>
        <w:t>я из карантинизированных городов границы карантина расширяются с включением населенных пунктов, где размещается эвакуируемое население.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Введение карантина сопровождается одновременным введением режима обсервации во всех сопредельных с зоной карантина админ</w:t>
      </w:r>
      <w:r w:rsidRPr="008471A6">
        <w:rPr>
          <w:color w:val="000000"/>
          <w:sz w:val="23"/>
          <w:lang w:val="ru-RU"/>
        </w:rPr>
        <w:t>истративных территориях.</w:t>
      </w:r>
    </w:p>
    <w:p w:rsidR="00134419" w:rsidRPr="008471A6" w:rsidRDefault="000037AA">
      <w:pPr>
        <w:pStyle w:val="Standard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Обсервация – это комплекс ограничительных мероприятий, предусматривающий усиление медицинского наблюдения с целью своевременного обнаружение случаев появления инфекционных </w:t>
      </w:r>
      <w:r w:rsidRPr="008471A6">
        <w:rPr>
          <w:color w:val="000000"/>
          <w:sz w:val="23"/>
          <w:lang w:val="ru-RU"/>
        </w:rPr>
        <w:lastRenderedPageBreak/>
        <w:t xml:space="preserve">болезней и </w:t>
      </w:r>
      <w:proofErr w:type="gramStart"/>
      <w:r w:rsidRPr="008471A6">
        <w:rPr>
          <w:color w:val="000000"/>
          <w:sz w:val="23"/>
          <w:lang w:val="ru-RU"/>
        </w:rPr>
        <w:t>принятия</w:t>
      </w:r>
      <w:proofErr w:type="gramEnd"/>
      <w:r w:rsidRPr="008471A6">
        <w:rPr>
          <w:color w:val="000000"/>
          <w:sz w:val="23"/>
          <w:lang w:val="ru-RU"/>
        </w:rPr>
        <w:t xml:space="preserve"> экстренных мер по их локализации, устра</w:t>
      </w:r>
      <w:r w:rsidRPr="008471A6">
        <w:rPr>
          <w:color w:val="000000"/>
          <w:sz w:val="23"/>
          <w:lang w:val="ru-RU"/>
        </w:rPr>
        <w:t>нению причин, способствующих их распространению.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Обсервацией предусматривается: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1. Ограничение выезда, въезда и транзитного проезда всех видов транспорта через обсервируемую территорию. Для этого выставляются регулировочные посты;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2. Проведение экстренной </w:t>
      </w:r>
      <w:r w:rsidRPr="008471A6">
        <w:rPr>
          <w:color w:val="000000"/>
          <w:sz w:val="23"/>
          <w:lang w:val="ru-RU"/>
        </w:rPr>
        <w:t>профилактики среди контактных лиц (проведение вакцинации);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3. Усиление медконтроля за состоянием территории, организацией питания, водоснабжения, правилами торговли.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4. Опросы и термометрия населения с целью активного и своевременного выявления инфекционны</w:t>
      </w:r>
      <w:r w:rsidRPr="008471A6">
        <w:rPr>
          <w:color w:val="000000"/>
          <w:sz w:val="23"/>
          <w:lang w:val="ru-RU"/>
        </w:rPr>
        <w:t>х больных и их госпитализации;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5. Усиление санитарно-просветительной работы;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6. Ограничение передвижения и перемещения населения;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7. Проведение обеззараживания зараженных объектов внешней среды и ряд др. мер.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Обсервация и карантин отменяются по истечении с</w:t>
      </w:r>
      <w:r w:rsidRPr="008471A6">
        <w:rPr>
          <w:color w:val="000000"/>
          <w:sz w:val="23"/>
          <w:lang w:val="ru-RU"/>
        </w:rPr>
        <w:t>рока максимального инкубационного периода данного инфекционного заболевания с момента изоляции последнего, проведения заключительной дезинфекции и санобработки обслуживающего персонала и населения.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Снятие карантина или обсервации проводится распоряжением п</w:t>
      </w:r>
      <w:r w:rsidRPr="008471A6">
        <w:rPr>
          <w:color w:val="000000"/>
          <w:sz w:val="23"/>
          <w:lang w:val="ru-RU"/>
        </w:rPr>
        <w:t>редседателя СПК, по рекомендациям органов здравоохранения и может осуществляться постепенно в отдельных населенных пунктах или сразу во всей зоне.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эпидочаге недопустимо скопление людей, в том числе в поликлинических учреждениях, поэтому медпомощь приближ</w:t>
      </w:r>
      <w:r w:rsidRPr="008471A6">
        <w:rPr>
          <w:color w:val="000000"/>
          <w:sz w:val="23"/>
          <w:lang w:val="ru-RU"/>
        </w:rPr>
        <w:t xml:space="preserve">ается к населению и оказывается на дому или на предприятиях и в учреждениях. В медучреждениях промышленных предприятий и учреждений, находящихся в очаге, медработники свою деятельность переносят в цеха и отделы с целью избежания контакта лиц, обращающихся </w:t>
      </w:r>
      <w:r w:rsidRPr="008471A6">
        <w:rPr>
          <w:color w:val="000000"/>
          <w:sz w:val="23"/>
          <w:lang w:val="ru-RU"/>
        </w:rPr>
        <w:t>за медпомощью. При этом силами медпостов и санитарного актива проводится активное выявление больных, термометрия рабочих и служащих не реже двух раз в смену.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Личный состав формирований, учреждений и подразделений в конце рабочего дня проходит полную санобр</w:t>
      </w:r>
      <w:r w:rsidRPr="008471A6">
        <w:rPr>
          <w:color w:val="000000"/>
          <w:sz w:val="23"/>
          <w:lang w:val="ru-RU"/>
        </w:rPr>
        <w:t>аботку со сменой одежды. В зависимости от конкретных условий указанные лица размещаются в местах постоянного проживания или переходят на «казарменное» положение.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На всех этапах оказания медпомощи инфекционным больным должен быть обеспечен необходимый </w:t>
      </w:r>
      <w:r w:rsidRPr="008471A6">
        <w:rPr>
          <w:color w:val="000000"/>
          <w:sz w:val="23"/>
          <w:lang w:val="ru-RU"/>
        </w:rPr>
        <w:t>противоэпидемический режим: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 xml:space="preserve">- </w:t>
      </w:r>
      <w:r>
        <w:rPr>
          <w:color w:val="000000"/>
          <w:sz w:val="23"/>
          <w:lang w:val="ru-RU"/>
        </w:rPr>
        <w:t>обеззараживание</w:t>
      </w:r>
      <w:r w:rsidRPr="008471A6">
        <w:rPr>
          <w:color w:val="000000"/>
          <w:sz w:val="23"/>
          <w:lang w:val="ru-RU"/>
        </w:rPr>
        <w:t xml:space="preserve"> эпидемических очагов (дезинфекция, дезинсекция, дератизация)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0"/>
          <w:lang w:val="ru-RU"/>
        </w:rPr>
        <w:t xml:space="preserve">- </w:t>
      </w:r>
      <w:r>
        <w:rPr>
          <w:color w:val="000000"/>
          <w:sz w:val="23"/>
          <w:lang w:val="ru-RU"/>
        </w:rPr>
        <w:t>обеззараживание</w:t>
      </w:r>
      <w:r w:rsidRPr="008471A6">
        <w:rPr>
          <w:color w:val="000000"/>
          <w:sz w:val="23"/>
          <w:lang w:val="ru-RU"/>
        </w:rPr>
        <w:t xml:space="preserve"> территории, зданий и полная санитарная обработка населения проводится коммунально-технической службой.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>
        <w:rPr>
          <w:color w:val="000000"/>
          <w:sz w:val="23"/>
          <w:lang w:val="ru-RU"/>
        </w:rPr>
        <w:t>- о</w:t>
      </w:r>
      <w:r w:rsidRPr="008471A6">
        <w:rPr>
          <w:color w:val="000000"/>
          <w:sz w:val="23"/>
          <w:lang w:val="ru-RU"/>
        </w:rPr>
        <w:t xml:space="preserve">беззараживание </w:t>
      </w:r>
      <w:proofErr w:type="gramStart"/>
      <w:r w:rsidRPr="008471A6">
        <w:rPr>
          <w:color w:val="000000"/>
          <w:sz w:val="23"/>
          <w:lang w:val="ru-RU"/>
        </w:rPr>
        <w:t>квартирных</w:t>
      </w:r>
      <w:proofErr w:type="gramEnd"/>
      <w:r w:rsidRPr="008471A6">
        <w:rPr>
          <w:color w:val="000000"/>
          <w:sz w:val="23"/>
          <w:lang w:val="ru-RU"/>
        </w:rPr>
        <w:t xml:space="preserve"> эпидочагов инфекции, одежды организуется силами госанэпидслужбы путем проведения текущей и заключительной дезинфекции.</w:t>
      </w:r>
    </w:p>
    <w:p w:rsidR="00134419" w:rsidRDefault="000037AA">
      <w:pPr>
        <w:pStyle w:val="Standard"/>
        <w:ind w:firstLine="624"/>
        <w:jc w:val="both"/>
      </w:pPr>
      <w:r w:rsidRPr="008471A6">
        <w:rPr>
          <w:color w:val="000000"/>
          <w:sz w:val="23"/>
          <w:lang w:val="ru-RU"/>
        </w:rPr>
        <w:t>Дезинфекция - проводиться дезинфекционными группами. Одна группа в составе: дезинструктора, дезинфектора и двух санитаров в течение рабо</w:t>
      </w:r>
      <w:r w:rsidRPr="008471A6">
        <w:rPr>
          <w:color w:val="000000"/>
          <w:sz w:val="23"/>
          <w:lang w:val="ru-RU"/>
        </w:rPr>
        <w:t xml:space="preserve">чего дня способна обработать 25 квартир площадью </w:t>
      </w:r>
      <w:r>
        <w:rPr>
          <w:color w:val="000000"/>
          <w:sz w:val="23"/>
        </w:rPr>
        <w:t>60 м</w:t>
      </w:r>
      <w:proofErr w:type="gramStart"/>
      <w:r>
        <w:rPr>
          <w:color w:val="000000"/>
          <w:sz w:val="16"/>
        </w:rPr>
        <w:t>2</w:t>
      </w:r>
      <w:proofErr w:type="gramEnd"/>
      <w:r>
        <w:rPr>
          <w:color w:val="000000"/>
          <w:sz w:val="16"/>
        </w:rPr>
        <w:t xml:space="preserve"> </w:t>
      </w:r>
      <w:r>
        <w:rPr>
          <w:color w:val="000000"/>
          <w:sz w:val="23"/>
        </w:rPr>
        <w:t>каждая.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Проведение населению экстренной неспецифической и специфической профилактики. Продолжительность курса экстренной неспецифической профилактики определяется временем, необходимым для выявления и </w:t>
      </w:r>
      <w:r w:rsidRPr="008471A6">
        <w:rPr>
          <w:color w:val="000000"/>
          <w:sz w:val="23"/>
          <w:lang w:val="ru-RU"/>
        </w:rPr>
        <w:t xml:space="preserve">идентификации возбудителя, </w:t>
      </w:r>
      <w:proofErr w:type="gramStart"/>
      <w:r w:rsidRPr="008471A6">
        <w:rPr>
          <w:color w:val="000000"/>
          <w:sz w:val="23"/>
          <w:lang w:val="ru-RU"/>
        </w:rPr>
        <w:t>со-ставляет</w:t>
      </w:r>
      <w:proofErr w:type="gramEnd"/>
      <w:r w:rsidRPr="008471A6">
        <w:rPr>
          <w:color w:val="000000"/>
          <w:sz w:val="23"/>
          <w:lang w:val="ru-RU"/>
        </w:rPr>
        <w:t xml:space="preserve"> в среднем 2-5 суток.</w:t>
      </w:r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10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Выявление бактерионосителей и усиленное медицинское наблюдение за поражѐнным населением, личным составом спасательных формирований.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Усиление санитарно-просветительной работы. Для этого</w:t>
      </w:r>
      <w:r w:rsidRPr="008471A6">
        <w:rPr>
          <w:color w:val="000000"/>
          <w:sz w:val="23"/>
          <w:lang w:val="ru-RU"/>
        </w:rPr>
        <w:t xml:space="preserve"> используется радио, телевидение, печать. Эта работа направлена на строгое выполнение всем населением общих рекомендаций по правилам поведения, соблюдению санитарно-гигиенических </w:t>
      </w:r>
      <w:proofErr w:type="gramStart"/>
      <w:r w:rsidRPr="008471A6">
        <w:rPr>
          <w:color w:val="000000"/>
          <w:sz w:val="23"/>
          <w:lang w:val="ru-RU"/>
        </w:rPr>
        <w:t>пра-вил</w:t>
      </w:r>
      <w:proofErr w:type="gramEnd"/>
      <w:r w:rsidRPr="008471A6">
        <w:rPr>
          <w:color w:val="000000"/>
          <w:sz w:val="23"/>
          <w:lang w:val="ru-RU"/>
        </w:rPr>
        <w:t xml:space="preserve"> и других мер личной защиты.</w:t>
      </w:r>
    </w:p>
    <w:p w:rsidR="00134419" w:rsidRPr="008471A6" w:rsidRDefault="00134419">
      <w:pPr>
        <w:pStyle w:val="Standard"/>
        <w:ind w:firstLine="624"/>
        <w:jc w:val="both"/>
        <w:rPr>
          <w:b/>
          <w:color w:val="000000"/>
          <w:sz w:val="23"/>
          <w:lang w:val="ru-RU"/>
        </w:rPr>
      </w:pP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b/>
          <w:color w:val="000000"/>
          <w:sz w:val="23"/>
          <w:lang w:val="ru-RU"/>
        </w:rPr>
        <w:t>5. Основные санитарно-гигиенические и эп</w:t>
      </w:r>
      <w:r w:rsidRPr="008471A6">
        <w:rPr>
          <w:b/>
          <w:color w:val="000000"/>
          <w:sz w:val="23"/>
          <w:lang w:val="ru-RU"/>
        </w:rPr>
        <w:t>идемиологические мероприятия, проводимые при проведении эвакуационных мероприятий и в местах временного расселения</w:t>
      </w:r>
      <w:r w:rsidRPr="008471A6">
        <w:rPr>
          <w:color w:val="000000"/>
          <w:sz w:val="23"/>
          <w:lang w:val="ru-RU"/>
        </w:rPr>
        <w:t>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Организация и проведение санитарно - гигиенических и противоэпидемических мероприятий в период рассредоточения и эвакуации населения будут п</w:t>
      </w:r>
      <w:r w:rsidRPr="008471A6">
        <w:rPr>
          <w:color w:val="000000"/>
          <w:sz w:val="23"/>
          <w:lang w:val="ru-RU"/>
        </w:rPr>
        <w:t>редставлять значительные трудности. Эти мероприятия организуются и проводятся медицинскими работниками санитарно-гигиенического и эпидемиологического профиля, противочумными учреждениями, а также создаваемыми на их базе формированиями ГО.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lastRenderedPageBreak/>
        <w:t>Санитарно - гигие</w:t>
      </w:r>
      <w:r w:rsidRPr="008471A6">
        <w:rPr>
          <w:color w:val="000000"/>
          <w:sz w:val="23"/>
          <w:lang w:val="ru-RU"/>
        </w:rPr>
        <w:t>нические и противоэпидемические мероприятия организуются и проводятся на сборных эвакуационных пунктах, промежуточных пунктах эвакуации, приемных пунктах, пунктах посадки и высадки, в пути следования, в районах временного и постоянного размещения эвакуируе</w:t>
      </w:r>
      <w:r w:rsidRPr="008471A6">
        <w:rPr>
          <w:color w:val="000000"/>
          <w:sz w:val="23"/>
          <w:lang w:val="ru-RU"/>
        </w:rPr>
        <w:t>мого населения.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Они включают в себя: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1. Постоянный контроль за санитарно-гигиеническим состоянием (условиями размещения) в местах временного и постоянного размещения эвакуируемых. При этом:</w:t>
      </w:r>
    </w:p>
    <w:p w:rsidR="00134419" w:rsidRPr="008471A6" w:rsidRDefault="000037AA">
      <w:pPr>
        <w:pStyle w:val="Standard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Контролируется санитарное состояние территории, своевременность еѐ</w:t>
      </w:r>
      <w:r w:rsidRPr="008471A6">
        <w:rPr>
          <w:color w:val="000000"/>
          <w:sz w:val="23"/>
          <w:lang w:val="ru-RU"/>
        </w:rPr>
        <w:t xml:space="preserve"> очистки и обеззараживания. Для размещения населения при эвакуации в общежитиях и других временных помещениях, в палаточных городках минимальная норма площади должна быть 4,0 - 4,5 м</w:t>
      </w:r>
      <w:proofErr w:type="gramStart"/>
      <w:r w:rsidRPr="008471A6">
        <w:rPr>
          <w:color w:val="000000"/>
          <w:sz w:val="16"/>
          <w:lang w:val="ru-RU"/>
        </w:rPr>
        <w:t>2</w:t>
      </w:r>
      <w:proofErr w:type="gramEnd"/>
      <w:r w:rsidRPr="008471A6">
        <w:rPr>
          <w:color w:val="000000"/>
          <w:sz w:val="16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на человека. Умывальники устанавливаются из расчета один сосок на 10 – 1</w:t>
      </w:r>
      <w:r w:rsidRPr="008471A6">
        <w:rPr>
          <w:color w:val="000000"/>
          <w:sz w:val="23"/>
          <w:lang w:val="ru-RU"/>
        </w:rPr>
        <w:t>5 человек. Туалеты оборудуются из расчета одно сиденье на 34–40 человек мужчин и одно сиденье на 25-30 женщин. При размещении населения в палаточном городке оборудуются полевые ровики (вместо санузлов) из расчета: один ровик шириной 0,3 м, глубиной 0,5 м и</w:t>
      </w:r>
      <w:r w:rsidRPr="008471A6">
        <w:rPr>
          <w:color w:val="000000"/>
          <w:sz w:val="23"/>
          <w:lang w:val="ru-RU"/>
        </w:rPr>
        <w:t xml:space="preserve"> длиной 1 м на 20 чел. </w:t>
      </w:r>
      <w:r>
        <w:rPr>
          <w:color w:val="000000"/>
          <w:sz w:val="23"/>
        </w:rPr>
        <w:t xml:space="preserve">Туалеты и полевые ровики следует размещать на расстоянии 50-60 метров от места проживания населения. </w:t>
      </w:r>
      <w:r w:rsidRPr="008471A6">
        <w:rPr>
          <w:color w:val="000000"/>
          <w:sz w:val="23"/>
          <w:lang w:val="ru-RU"/>
        </w:rPr>
        <w:t>Ровики должны располагаться ниже источников воды и на расстоянии не менее 200 м. от них. Нечистоты в ровиках необходимо подвергать д</w:t>
      </w:r>
      <w:r w:rsidRPr="008471A6">
        <w:rPr>
          <w:color w:val="000000"/>
          <w:sz w:val="23"/>
          <w:lang w:val="ru-RU"/>
        </w:rPr>
        <w:t>езинфекции и засыпать слоем земли. Нечистоты собираются в специальные емкости. Одна емкость 50-100 л на 50 человек.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2. Контроль за водоснабжением населения.</w:t>
      </w:r>
    </w:p>
    <w:p w:rsidR="00134419" w:rsidRPr="008471A6" w:rsidRDefault="000037AA">
      <w:pPr>
        <w:pStyle w:val="Standard"/>
        <w:ind w:firstLine="624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Водоснабжение является актуальнейшей проблемой во время эвакуации и в районах расселения. При расче</w:t>
      </w:r>
      <w:r w:rsidRPr="008471A6">
        <w:rPr>
          <w:color w:val="000000"/>
          <w:sz w:val="23"/>
          <w:lang w:val="ru-RU"/>
        </w:rPr>
        <w:t xml:space="preserve">те потребности воды надо исходить из того, что для обеспечения самых элементарных нужд на одного человека </w:t>
      </w:r>
      <w:r w:rsidRPr="008471A6">
        <w:rPr>
          <w:b/>
          <w:color w:val="000000"/>
          <w:sz w:val="23"/>
          <w:lang w:val="ru-RU"/>
        </w:rPr>
        <w:t xml:space="preserve">в сутки </w:t>
      </w:r>
      <w:r w:rsidRPr="008471A6">
        <w:rPr>
          <w:color w:val="000000"/>
          <w:sz w:val="23"/>
          <w:lang w:val="ru-RU"/>
        </w:rPr>
        <w:t>потребуется 10 литров воды, а на санитарную обработку одного человека - 40—45 л, на одного больного, находящегося на стацлечении – 75 л. воды.</w:t>
      </w:r>
      <w:r w:rsidRPr="008471A6">
        <w:rPr>
          <w:color w:val="000000"/>
          <w:sz w:val="23"/>
          <w:lang w:val="ru-RU"/>
        </w:rPr>
        <w:t xml:space="preserve"> Органами управления здравоохранением, а также персоналом </w:t>
      </w:r>
      <w:proofErr w:type="gramStart"/>
      <w:r w:rsidRPr="008471A6">
        <w:rPr>
          <w:color w:val="000000"/>
          <w:sz w:val="23"/>
          <w:lang w:val="ru-RU"/>
        </w:rPr>
        <w:t>сан-эпидемических</w:t>
      </w:r>
      <w:proofErr w:type="gramEnd"/>
      <w:r w:rsidRPr="008471A6">
        <w:rPr>
          <w:color w:val="000000"/>
          <w:sz w:val="23"/>
          <w:lang w:val="ru-RU"/>
        </w:rPr>
        <w:t xml:space="preserve"> учреждений и формирований особое внимание обращается на контроль за оборудованием водозаборных пунктов или организацией подвоза питьевой воды на маршрутах движения. СЭС организует </w:t>
      </w:r>
      <w:r w:rsidRPr="008471A6">
        <w:rPr>
          <w:color w:val="000000"/>
          <w:sz w:val="23"/>
          <w:lang w:val="ru-RU"/>
        </w:rPr>
        <w:t>лабораторный контроль за качеством воды, ее хлорированием.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3. Контроль за питанием, соблюдением санитарно - гигиенических правил при хранении продуктов, приготовлением пищи на объектах питания.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4. Своевременное выявление инфекционных больных, их изоляцию и</w:t>
      </w:r>
      <w:r w:rsidRPr="008471A6">
        <w:rPr>
          <w:color w:val="000000"/>
          <w:sz w:val="23"/>
          <w:lang w:val="ru-RU"/>
        </w:rPr>
        <w:t xml:space="preserve"> госпитализацию. Для этого при всех медицинских пунктах на маршрутах эвакуации развертываются инфекционные изоляторы.</w:t>
      </w:r>
    </w:p>
    <w:p w:rsidR="00134419" w:rsidRPr="008471A6" w:rsidRDefault="000037AA">
      <w:pPr>
        <w:pStyle w:val="Standard"/>
        <w:ind w:firstLine="680"/>
        <w:jc w:val="both"/>
        <w:rPr>
          <w:lang w:val="ru-RU"/>
        </w:rPr>
      </w:pPr>
      <w:r w:rsidRPr="008471A6">
        <w:rPr>
          <w:color w:val="000000"/>
          <w:sz w:val="23"/>
          <w:lang w:val="ru-RU"/>
        </w:rPr>
        <w:t>В зависимости от санэпидобстановки на конечных пунктах расселения может возникнуть необходимость проведения населению экстренной профилакт</w:t>
      </w:r>
      <w:r w:rsidRPr="008471A6">
        <w:rPr>
          <w:color w:val="000000"/>
          <w:sz w:val="23"/>
          <w:lang w:val="ru-RU"/>
        </w:rPr>
        <w:t>ики инфекционных заболеваний антибиотиками, массовых прививок против особо опасных инфекций (ООИ) и острых желудочно-кишечных заболеваний. При применении бактериологического оружия (БО) противником, для проведения прививок эвакуируемому населению во всех л</w:t>
      </w:r>
      <w:r w:rsidRPr="008471A6">
        <w:rPr>
          <w:color w:val="000000"/>
          <w:sz w:val="23"/>
          <w:lang w:val="ru-RU"/>
        </w:rPr>
        <w:t>ечебных учреждениях, медицинских санитарных частях, медформированиях ГО организуются прививочные бригады</w:t>
      </w:r>
      <w:r w:rsidRPr="008471A6">
        <w:rPr>
          <w:b/>
          <w:color w:val="000000"/>
          <w:sz w:val="23"/>
          <w:lang w:val="ru-RU"/>
        </w:rPr>
        <w:t xml:space="preserve"> </w:t>
      </w:r>
      <w:r w:rsidRPr="008471A6">
        <w:rPr>
          <w:color w:val="000000"/>
          <w:sz w:val="23"/>
          <w:lang w:val="ru-RU"/>
        </w:rPr>
        <w:t>в составе: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- 1 врача и 2-ух средних медработников;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proofErr w:type="gramStart"/>
      <w:r w:rsidRPr="008471A6">
        <w:rPr>
          <w:color w:val="000000"/>
          <w:sz w:val="23"/>
          <w:lang w:val="ru-RU"/>
        </w:rPr>
        <w:t>- 1 среднего медработника и 2-ух сандружинниц (в этом случае на 3-4 такие бригады выделяется</w:t>
      </w:r>
      <w:proofErr w:type="gramEnd"/>
    </w:p>
    <w:p w:rsidR="00134419" w:rsidRPr="008471A6" w:rsidRDefault="000037AA">
      <w:pPr>
        <w:pStyle w:val="Standard"/>
        <w:ind w:firstLine="624"/>
        <w:jc w:val="center"/>
        <w:rPr>
          <w:lang w:val="ru-RU"/>
        </w:rPr>
      </w:pPr>
      <w:r>
        <w:rPr>
          <w:color w:val="000000"/>
          <w:sz w:val="23"/>
        </w:rPr>
        <w:fldChar w:fldCharType="begin"/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instrText>PAGE</w:instrText>
      </w:r>
      <w:r w:rsidRPr="008471A6">
        <w:rPr>
          <w:color w:val="000000"/>
          <w:sz w:val="23"/>
          <w:lang w:val="ru-RU"/>
        </w:rPr>
        <w:instrText xml:space="preserve"> </w:instrText>
      </w:r>
      <w:r>
        <w:rPr>
          <w:color w:val="000000"/>
          <w:sz w:val="23"/>
        </w:rPr>
        <w:fldChar w:fldCharType="separate"/>
      </w:r>
      <w:r w:rsidRPr="008471A6">
        <w:rPr>
          <w:color w:val="000000"/>
          <w:sz w:val="23"/>
          <w:lang w:val="ru-RU"/>
        </w:rPr>
        <w:t>11</w:t>
      </w:r>
      <w:r>
        <w:rPr>
          <w:color w:val="000000"/>
          <w:sz w:val="23"/>
        </w:rPr>
        <w:fldChar w:fldCharType="end"/>
      </w:r>
    </w:p>
    <w:p w:rsidR="00134419" w:rsidRPr="008471A6" w:rsidRDefault="000037AA">
      <w:pPr>
        <w:pStyle w:val="Standard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1 врач).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Предусматривается также организация в сжатые сроки подвижных и временных прививочных пунктов, создаваемых силами медучреждений.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Во время эвакуации и расселения эвакуируемого населения, постоянно проводится наблюдение за эпидемической </w:t>
      </w:r>
      <w:r w:rsidRPr="008471A6">
        <w:rPr>
          <w:color w:val="000000"/>
          <w:sz w:val="23"/>
          <w:lang w:val="ru-RU"/>
        </w:rPr>
        <w:t xml:space="preserve">обстановкой и информация населения об эпидемической обстановке. Большое значение в период рассредоточения и эвакуации населения приобретает санпросветработа среди </w:t>
      </w:r>
      <w:proofErr w:type="gramStart"/>
      <w:r w:rsidRPr="008471A6">
        <w:rPr>
          <w:color w:val="000000"/>
          <w:sz w:val="23"/>
          <w:lang w:val="ru-RU"/>
        </w:rPr>
        <w:t>эвакуируемых</w:t>
      </w:r>
      <w:proofErr w:type="gramEnd"/>
      <w:r w:rsidRPr="008471A6">
        <w:rPr>
          <w:color w:val="000000"/>
          <w:sz w:val="23"/>
          <w:lang w:val="ru-RU"/>
        </w:rPr>
        <w:t xml:space="preserve"> с учетом конкретной обстановки.</w:t>
      </w:r>
    </w:p>
    <w:p w:rsidR="00134419" w:rsidRPr="008471A6" w:rsidRDefault="000037AA">
      <w:pPr>
        <w:pStyle w:val="Standard"/>
        <w:ind w:firstLine="567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5. Контроль за организацией банно-прачечного обс</w:t>
      </w:r>
      <w:r w:rsidRPr="008471A6">
        <w:rPr>
          <w:color w:val="000000"/>
          <w:sz w:val="23"/>
          <w:lang w:val="ru-RU"/>
        </w:rPr>
        <w:t>луживания населения в местах его размещения. При необходимости организуются дезинсекционные мероприятия (камерная обработка белья и постельных принадлежностей).</w:t>
      </w:r>
    </w:p>
    <w:p w:rsidR="00134419" w:rsidRPr="008471A6" w:rsidRDefault="000037AA">
      <w:pPr>
        <w:pStyle w:val="Standard"/>
        <w:ind w:firstLine="567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6. Проведение дезинфекционных и дератизационных мероприятий.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7. При организации медико-санитарн</w:t>
      </w:r>
      <w:r w:rsidRPr="008471A6">
        <w:rPr>
          <w:color w:val="000000"/>
          <w:sz w:val="23"/>
          <w:lang w:val="ru-RU"/>
        </w:rPr>
        <w:t>ого обеспечения эвакуации, следует учитывать климато - географические условия.</w:t>
      </w:r>
    </w:p>
    <w:p w:rsidR="00134419" w:rsidRDefault="000037AA">
      <w:pPr>
        <w:pStyle w:val="Standard"/>
        <w:ind w:firstLine="624"/>
        <w:jc w:val="both"/>
      </w:pPr>
      <w:r w:rsidRPr="008471A6">
        <w:rPr>
          <w:color w:val="000000"/>
          <w:sz w:val="23"/>
          <w:lang w:val="ru-RU"/>
        </w:rPr>
        <w:t xml:space="preserve">В холодное время года, для медформирований, спасательных отрядов и в пунктах сбора населения необходимо иметь теплые помещения для обогрева людей и сушильные комнаты для </w:t>
      </w:r>
      <w:r w:rsidRPr="008471A6">
        <w:rPr>
          <w:color w:val="000000"/>
          <w:sz w:val="23"/>
          <w:lang w:val="ru-RU"/>
        </w:rPr>
        <w:lastRenderedPageBreak/>
        <w:t xml:space="preserve">одежды </w:t>
      </w:r>
      <w:r w:rsidRPr="008471A6">
        <w:rPr>
          <w:color w:val="000000"/>
          <w:sz w:val="23"/>
          <w:lang w:val="ru-RU"/>
        </w:rPr>
        <w:t xml:space="preserve">и обуви площадью </w:t>
      </w:r>
      <w:r>
        <w:rPr>
          <w:color w:val="000000"/>
          <w:sz w:val="23"/>
        </w:rPr>
        <w:t>15-18 м</w:t>
      </w:r>
      <w:proofErr w:type="gramStart"/>
      <w:r>
        <w:rPr>
          <w:color w:val="000000"/>
          <w:sz w:val="16"/>
        </w:rPr>
        <w:t>2</w:t>
      </w:r>
      <w:proofErr w:type="gramEnd"/>
      <w:r>
        <w:rPr>
          <w:color w:val="000000"/>
          <w:sz w:val="16"/>
        </w:rPr>
        <w:t xml:space="preserve"> </w:t>
      </w:r>
      <w:r>
        <w:rPr>
          <w:color w:val="000000"/>
          <w:sz w:val="23"/>
        </w:rPr>
        <w:t>на 100 чел. Пострадавших следует располагать на тюфяках, кроватях, подстилках, нарах на расстоянии не менее 0,3-0,5 м от наружных стен.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При эвакуации населения зимой, особенно </w:t>
      </w:r>
      <w:proofErr w:type="gramStart"/>
      <w:r w:rsidRPr="008471A6">
        <w:rPr>
          <w:color w:val="000000"/>
          <w:sz w:val="23"/>
          <w:lang w:val="ru-RU"/>
        </w:rPr>
        <w:t>важное значение</w:t>
      </w:r>
      <w:proofErr w:type="gramEnd"/>
      <w:r w:rsidRPr="008471A6">
        <w:rPr>
          <w:color w:val="000000"/>
          <w:sz w:val="23"/>
          <w:lang w:val="ru-RU"/>
        </w:rPr>
        <w:t xml:space="preserve"> имеет профилактика отморожений у лиц, </w:t>
      </w:r>
      <w:r w:rsidRPr="008471A6">
        <w:rPr>
          <w:color w:val="000000"/>
          <w:sz w:val="23"/>
          <w:lang w:val="ru-RU"/>
        </w:rPr>
        <w:t>получивших травму с кровопотерей.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Для согревания поражѐнных медицинские пункты должны обеспечивать их одеялами, грелками, термосами с горячим чаем.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При эвакуации в условиях жаркого климата должны быть приняты все меры по предупреждению тепловых и солнечных</w:t>
      </w:r>
      <w:r w:rsidRPr="008471A6">
        <w:rPr>
          <w:color w:val="000000"/>
          <w:sz w:val="23"/>
          <w:lang w:val="ru-RU"/>
        </w:rPr>
        <w:t xml:space="preserve"> ударов, обморочных состояний, желудочно-кишечных расстройств.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При проведении эвакуации инфекционных больных соблюдается необходимый противоэпидемический режим (больные, эвакуируются на специальном транспорте согласно графику использования дорог, выделенны</w:t>
      </w:r>
      <w:r w:rsidRPr="008471A6">
        <w:rPr>
          <w:color w:val="000000"/>
          <w:sz w:val="23"/>
          <w:lang w:val="ru-RU"/>
        </w:rPr>
        <w:t>х для их движения). Заключение.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proofErr w:type="gramStart"/>
      <w:r w:rsidRPr="008471A6">
        <w:rPr>
          <w:color w:val="000000"/>
          <w:sz w:val="23"/>
          <w:lang w:val="ru-RU"/>
        </w:rPr>
        <w:t>Для санитарно – эпидемиологической службы, как и для всего здравоохранения, резкие, часто непредвиденные изменения в обычной обстановке, возникшие в результате стихийного бедствия, катастрофы, аварии могут сопровождаться мно</w:t>
      </w:r>
      <w:r w:rsidRPr="008471A6">
        <w:rPr>
          <w:color w:val="000000"/>
          <w:sz w:val="23"/>
          <w:lang w:val="ru-RU"/>
        </w:rPr>
        <w:t>гочисленными человеческими жертвами, массовыми заболеваниями и поражениями людей, резким ухудшением санитарно - гигиенической обстановки и крайне сложной эпидемической ситуацией.</w:t>
      </w:r>
      <w:proofErr w:type="gramEnd"/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>В связи с этим, одной из основных задач медицинской службы, медицинских форми</w:t>
      </w:r>
      <w:r w:rsidRPr="008471A6">
        <w:rPr>
          <w:color w:val="000000"/>
          <w:sz w:val="23"/>
          <w:lang w:val="ru-RU"/>
        </w:rPr>
        <w:t>рований ГО является предупреждение возникновения и распространения массовых инфекционных заболеваний среди персонала организаций, населения, обеспечение их санитарного благополучия.</w:t>
      </w:r>
    </w:p>
    <w:p w:rsidR="00134419" w:rsidRPr="008471A6" w:rsidRDefault="000037AA">
      <w:pPr>
        <w:pStyle w:val="Standard"/>
        <w:ind w:firstLine="624"/>
        <w:jc w:val="both"/>
        <w:rPr>
          <w:color w:val="000000"/>
          <w:sz w:val="23"/>
          <w:lang w:val="ru-RU"/>
        </w:rPr>
      </w:pPr>
      <w:r w:rsidRPr="008471A6">
        <w:rPr>
          <w:color w:val="000000"/>
          <w:sz w:val="23"/>
          <w:lang w:val="ru-RU"/>
        </w:rPr>
        <w:t xml:space="preserve">Организация и проведение экстренных санитарно-противоэпидемических </w:t>
      </w:r>
      <w:proofErr w:type="gramStart"/>
      <w:r w:rsidRPr="008471A6">
        <w:rPr>
          <w:color w:val="000000"/>
          <w:sz w:val="23"/>
          <w:lang w:val="ru-RU"/>
        </w:rPr>
        <w:t>меро-пр</w:t>
      </w:r>
      <w:r w:rsidRPr="008471A6">
        <w:rPr>
          <w:color w:val="000000"/>
          <w:sz w:val="23"/>
          <w:lang w:val="ru-RU"/>
        </w:rPr>
        <w:t>иятий</w:t>
      </w:r>
      <w:proofErr w:type="gramEnd"/>
      <w:r w:rsidRPr="008471A6">
        <w:rPr>
          <w:color w:val="000000"/>
          <w:sz w:val="23"/>
          <w:lang w:val="ru-RU"/>
        </w:rPr>
        <w:t xml:space="preserve"> в чрезвычайных ситуациях мирного и военного времени строятся на общих принципах охраны здоровья, оказания медицинской помощи населению, предупреждения возникновения и распространения инфекционных заболеваний.</w:t>
      </w:r>
    </w:p>
    <w:p w:rsidR="00134419" w:rsidRPr="008471A6" w:rsidRDefault="00134419">
      <w:pPr>
        <w:pStyle w:val="Standard"/>
        <w:jc w:val="both"/>
        <w:rPr>
          <w:color w:val="000000"/>
          <w:sz w:val="23"/>
          <w:lang w:val="ru-RU"/>
        </w:rPr>
      </w:pPr>
    </w:p>
    <w:p w:rsidR="00134419" w:rsidRDefault="00134419">
      <w:pPr>
        <w:pStyle w:val="Standard"/>
        <w:jc w:val="both"/>
        <w:rPr>
          <w:color w:val="000000"/>
          <w:sz w:val="23"/>
          <w:lang w:val="ru-RU"/>
        </w:rPr>
      </w:pPr>
    </w:p>
    <w:p w:rsidR="00134419" w:rsidRDefault="000037AA">
      <w:pPr>
        <w:pStyle w:val="Standard"/>
        <w:jc w:val="both"/>
      </w:pPr>
      <w:r>
        <w:rPr>
          <w:color w:val="000000"/>
          <w:sz w:val="23"/>
          <w:lang w:val="ru-RU"/>
        </w:rPr>
        <w:t>Руководитель занятий</w:t>
      </w:r>
    </w:p>
    <w:sectPr w:rsidR="00134419">
      <w:pgSz w:w="11906" w:h="16838"/>
      <w:pgMar w:top="1134" w:right="5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AA" w:rsidRDefault="000037AA">
      <w:r>
        <w:separator/>
      </w:r>
    </w:p>
  </w:endnote>
  <w:endnote w:type="continuationSeparator" w:id="0">
    <w:p w:rsidR="000037AA" w:rsidRDefault="0000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AA" w:rsidRDefault="000037AA">
      <w:r>
        <w:rPr>
          <w:color w:val="000000"/>
        </w:rPr>
        <w:separator/>
      </w:r>
    </w:p>
  </w:footnote>
  <w:footnote w:type="continuationSeparator" w:id="0">
    <w:p w:rsidR="000037AA" w:rsidRDefault="0000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0E"/>
    <w:multiLevelType w:val="multilevel"/>
    <w:tmpl w:val="773828FC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052C4F"/>
    <w:multiLevelType w:val="multilevel"/>
    <w:tmpl w:val="0C486C94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4C4500"/>
    <w:multiLevelType w:val="multilevel"/>
    <w:tmpl w:val="C2140234"/>
    <w:styleLink w:val="WWNum9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52866CE"/>
    <w:multiLevelType w:val="multilevel"/>
    <w:tmpl w:val="78606BCC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4F433E"/>
    <w:multiLevelType w:val="multilevel"/>
    <w:tmpl w:val="E252198C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193D4D"/>
    <w:multiLevelType w:val="multilevel"/>
    <w:tmpl w:val="F14228F0"/>
    <w:styleLink w:val="WWNum1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3307A3"/>
    <w:multiLevelType w:val="multilevel"/>
    <w:tmpl w:val="468001C2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76D538A"/>
    <w:multiLevelType w:val="multilevel"/>
    <w:tmpl w:val="3534733E"/>
    <w:styleLink w:val="WWNum1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2E0046F"/>
    <w:multiLevelType w:val="multilevel"/>
    <w:tmpl w:val="8F28775A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4A43448"/>
    <w:multiLevelType w:val="multilevel"/>
    <w:tmpl w:val="E37CCB48"/>
    <w:styleLink w:val="WWNum1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7167721"/>
    <w:multiLevelType w:val="multilevel"/>
    <w:tmpl w:val="EA08C3F4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68471D2"/>
    <w:multiLevelType w:val="multilevel"/>
    <w:tmpl w:val="AAFC1858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C644A16"/>
    <w:multiLevelType w:val="multilevel"/>
    <w:tmpl w:val="C25AAA96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EFA07F0"/>
    <w:multiLevelType w:val="multilevel"/>
    <w:tmpl w:val="82EC3018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4419"/>
    <w:rsid w:val="000037AA"/>
    <w:rsid w:val="00134419"/>
    <w:rsid w:val="008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2023-05-02T07:14:00Z</dcterms:created>
  <dcterms:modified xsi:type="dcterms:W3CDTF">2023-05-02T07:14:00Z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